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2" w:rsidRPr="00D3432F" w:rsidRDefault="00D3432F" w:rsidP="00A31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48"/>
          <w:szCs w:val="48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  <w:t>Дидактическая игра</w:t>
      </w:r>
      <w:r w:rsidR="00A31762" w:rsidRPr="00D3432F"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  <w:t> </w:t>
      </w:r>
    </w:p>
    <w:p w:rsidR="00A31762" w:rsidRPr="00A31762" w:rsidRDefault="00D3432F" w:rsidP="00D343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40"/>
          <w:szCs w:val="40"/>
          <w:lang w:eastAsia="ru-RU"/>
        </w:rPr>
        <w:t xml:space="preserve">                        </w:t>
      </w:r>
      <w:r w:rsidR="00A31762" w:rsidRPr="00A31762">
        <w:rPr>
          <w:rFonts w:ascii="Times New Roman" w:eastAsia="Times New Roman" w:hAnsi="Times New Roman" w:cs="Times New Roman"/>
          <w:b/>
          <w:bCs/>
          <w:iCs/>
          <w:color w:val="181818"/>
          <w:sz w:val="40"/>
          <w:szCs w:val="40"/>
          <w:lang w:eastAsia="ru-RU"/>
        </w:rPr>
        <w:t xml:space="preserve"> «Цветы для бабочек»</w:t>
      </w:r>
      <w:r w:rsidR="00A31762" w:rsidRPr="00A31762">
        <w:rPr>
          <w:rFonts w:ascii="Times New Roman" w:eastAsia="Times New Roman" w:hAnsi="Times New Roman" w:cs="Times New Roman"/>
          <w:iCs/>
          <w:color w:val="181818"/>
          <w:sz w:val="40"/>
          <w:szCs w:val="40"/>
          <w:lang w:eastAsia="ru-RU"/>
        </w:rPr>
        <w:t>.</w:t>
      </w:r>
    </w:p>
    <w:p w:rsidR="00A31762" w:rsidRPr="00D3432F" w:rsidRDefault="00A31762" w:rsidP="00D343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7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1762" w:rsidRPr="00A31762" w:rsidRDefault="00A31762" w:rsidP="00A317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176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Цель: 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элементарных математических представлений в процессе действий с предметами (количество, цвет, форма).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Образовательные: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у детей понятия один, много.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умение детей подбирать нужный цвет путём наложения.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понятия большой, маленький.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Развивающие: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навык подбора пар предметов по размеру и цвету.</w:t>
      </w:r>
    </w:p>
    <w:p w:rsidR="00A31762" w:rsidRPr="00D3432F" w:rsidRDefault="00D3432F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A31762"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память, внимание, наблюдательность, логическое мышление, ориентировку в пространстве.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Воспитательные: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- </w:t>
      </w:r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умение использовать приобретенные навыки в процессе действия с предметами.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методы и </w:t>
      </w:r>
      <w:r w:rsidRPr="00D3432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приемы повышения познавательной деятельности детей на  занятии: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</w:t>
      </w:r>
      <w:r w:rsidRPr="00D3432F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Приемы постановки цели и мотивации деятельности детей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помоги бабочкам найти свой цветок (домик).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2.      </w:t>
      </w:r>
      <w:r w:rsidRPr="00D3432F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Наглядно - зрительные методические приемы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показ: </w:t>
      </w:r>
      <w:proofErr w:type="gramStart"/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Цветы</w:t>
      </w:r>
      <w:proofErr w:type="gramEnd"/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вырезанные из картона (желтого, красного, синего и зеленого цвета), бабочки вырезанные из картона таких  же цвето</w:t>
      </w:r>
      <w:r w:rsidR="00D3432F"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lang w:eastAsia="ru-RU"/>
        </w:rPr>
      </w:pPr>
      <w:r w:rsidRPr="00D3432F">
        <w:rPr>
          <w:rFonts w:ascii="Arial" w:eastAsia="Times New Roman" w:hAnsi="Arial" w:cs="Arial"/>
          <w:color w:val="000000"/>
          <w:lang w:eastAsia="ru-RU"/>
        </w:rPr>
        <w:t>3.</w:t>
      </w:r>
      <w:r w:rsidRPr="00D3432F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D3432F">
        <w:rPr>
          <w:rFonts w:ascii="Arial" w:eastAsia="Times New Roman" w:hAnsi="Arial" w:cs="Arial"/>
          <w:iCs/>
          <w:color w:val="000000"/>
          <w:lang w:eastAsia="ru-RU"/>
        </w:rPr>
        <w:t>Приемы словесного метода:</w:t>
      </w:r>
      <w:r w:rsidRPr="00D3432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Pr="00D3432F">
        <w:rPr>
          <w:rFonts w:ascii="Arial" w:eastAsia="Times New Roman" w:hAnsi="Arial" w:cs="Arial"/>
          <w:color w:val="000000"/>
          <w:lang w:eastAsia="ru-RU"/>
        </w:rPr>
        <w:t>пояснение - </w:t>
      </w:r>
      <w:r w:rsidRPr="00D3432F">
        <w:rPr>
          <w:rFonts w:ascii="Arial" w:eastAsia="Times New Roman" w:hAnsi="Arial" w:cs="Arial"/>
          <w:color w:val="111111"/>
          <w:shd w:val="clear" w:color="auto" w:fill="FFFFFF"/>
          <w:lang w:eastAsia="ru-RU"/>
        </w:rPr>
        <w:t> </w:t>
      </w:r>
      <w:r w:rsidRPr="00D3432F">
        <w:rPr>
          <w:rFonts w:ascii="Arial" w:eastAsia="Times New Roman" w:hAnsi="Arial" w:cs="Arial"/>
          <w:color w:val="000000"/>
          <w:lang w:eastAsia="ru-RU"/>
        </w:rPr>
        <w:t>кладёт бабочек на цветочки такого же цвета, обращая внимание детей на то, что цвет бабочки и цветка совпадают (такой же, бабочку «не видно» - она спряталась, задаёт детям вопросы о том, сколько бабочек, цветочков, какие по размеру;  объяснение , указания к действию  -</w:t>
      </w:r>
      <w:r w:rsidRPr="00D3432F">
        <w:rPr>
          <w:rFonts w:ascii="Arial" w:eastAsia="Times New Roman" w:hAnsi="Arial" w:cs="Arial"/>
          <w:color w:val="000000"/>
          <w:shd w:val="clear" w:color="auto" w:fill="F7F7F6"/>
          <w:lang w:eastAsia="ru-RU"/>
        </w:rPr>
        <w:t> в</w:t>
      </w:r>
      <w:r w:rsidRPr="00D3432F">
        <w:rPr>
          <w:rFonts w:ascii="Arial" w:eastAsia="Times New Roman" w:hAnsi="Arial" w:cs="Arial"/>
          <w:color w:val="000000"/>
          <w:lang w:eastAsia="ru-RU"/>
        </w:rPr>
        <w:t>оспитатель раздаёт маленьких бабочек и цветочки и просит детей наложить бабочек на цветки такого же цвета.</w:t>
      </w:r>
    </w:p>
    <w:p w:rsidR="00A31762" w:rsidRPr="00D3432F" w:rsidRDefault="00D3432F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A31762"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="00A31762" w:rsidRPr="00D3432F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 Приемы оценки и самооценки</w:t>
      </w:r>
      <w:r w:rsidR="00A31762"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 поощрение, похвала.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Способы организации детей: 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фронтальный, индивидуальный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Создание среды для организации и проведения занятия</w:t>
      </w:r>
      <w:r w:rsidRPr="00D343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демонстрационный материал: Бабочки разных цветов (красный, зеленый, желтый),  цветы тех же цвет</w:t>
      </w:r>
      <w:r w:rsidR="00D3432F"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 по количеству детей.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Виды детской деятельности в занятии: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Игровая.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Познавательная.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Коммуникативная.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A31762" w:rsidRPr="00D3432F" w:rsidRDefault="00A31762" w:rsidP="00A31762">
      <w:pPr>
        <w:shd w:val="clear" w:color="auto" w:fill="FFFFFF"/>
        <w:spacing w:after="0" w:line="240" w:lineRule="auto"/>
        <w:ind w:left="-851" w:right="4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Ожидаемые результаты: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Symbol" w:eastAsia="Times New Roman" w:hAnsi="Symbol" w:cs="Arial"/>
          <w:color w:val="181818"/>
          <w:sz w:val="24"/>
          <w:szCs w:val="24"/>
          <w:bdr w:val="none" w:sz="0" w:space="0" w:color="auto" w:frame="1"/>
          <w:lang w:eastAsia="ru-RU"/>
        </w:rPr>
        <w:t>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        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Закреплены у детей понятия 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один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много.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Symbol" w:eastAsia="Times New Roman" w:hAnsi="Symbol" w:cs="Arial"/>
          <w:color w:val="181818"/>
          <w:sz w:val="24"/>
          <w:szCs w:val="24"/>
          <w:bdr w:val="none" w:sz="0" w:space="0" w:color="auto" w:frame="1"/>
          <w:lang w:eastAsia="ru-RU"/>
        </w:rPr>
        <w:t>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        </w:t>
      </w:r>
      <w:proofErr w:type="gramStart"/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Закреплены</w:t>
      </w:r>
      <w:proofErr w:type="gramEnd"/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знание основных цветов </w:t>
      </w:r>
      <w:r w:rsidRPr="00D3432F">
        <w:rPr>
          <w:rFonts w:ascii="Times New Roman" w:eastAsia="Times New Roman" w:hAnsi="Times New Roman" w:cs="Times New Roman"/>
          <w:iCs/>
          <w:color w:val="181818"/>
          <w:sz w:val="24"/>
          <w:szCs w:val="24"/>
          <w:bdr w:val="none" w:sz="0" w:space="0" w:color="auto" w:frame="1"/>
          <w:lang w:eastAsia="ru-RU"/>
        </w:rPr>
        <w:t>(красный, синий, желтый, зеленый.)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Symbol" w:eastAsia="Times New Roman" w:hAnsi="Symbol" w:cs="Arial"/>
          <w:color w:val="181818"/>
          <w:sz w:val="24"/>
          <w:szCs w:val="24"/>
          <w:bdr w:val="none" w:sz="0" w:space="0" w:color="auto" w:frame="1"/>
          <w:lang w:eastAsia="ru-RU"/>
        </w:rPr>
        <w:t>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bdr w:val="none" w:sz="0" w:space="0" w:color="auto" w:frame="1"/>
          <w:lang w:eastAsia="ru-RU"/>
        </w:rPr>
        <w:t>        Закреплены понятия большой, маленький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Дети умеют составлять пары предметов по размеру и цвету.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У  детей развита  память, внимание, наблюдательность, логическое мышление, ориентировку в пространстве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Symbol" w:eastAsia="Times New Roman" w:hAnsi="Symbol" w:cs="Arial"/>
          <w:color w:val="111111"/>
          <w:sz w:val="24"/>
          <w:szCs w:val="24"/>
          <w:lang w:eastAsia="ru-RU"/>
        </w:rPr>
        <w:t></w:t>
      </w:r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Дети используют</w:t>
      </w:r>
      <w:r w:rsidRPr="00D3432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 </w:t>
      </w:r>
      <w:r w:rsidRPr="00D343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приобретенные умения и навыки в процессе действия с предметами.</w:t>
      </w:r>
    </w:p>
    <w:p w:rsidR="00A31762" w:rsidRPr="00D3432F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Критерии оценки деятельности детей на занятии</w:t>
      </w:r>
    </w:p>
    <w:p w:rsidR="00A31762" w:rsidRDefault="00A31762" w:rsidP="00A317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4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Ребенок проявляет самостоятельность, активность в познавательной деятельности.</w:t>
      </w:r>
    </w:p>
    <w:p w:rsidR="000D721D" w:rsidRDefault="000D721D" w:rsidP="00A317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D721D" w:rsidRDefault="000D721D" w:rsidP="00A317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D721D" w:rsidRDefault="000D721D" w:rsidP="00A317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D721D" w:rsidRDefault="000D721D" w:rsidP="00A317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D721D" w:rsidRPr="00D3432F" w:rsidRDefault="00894B52" w:rsidP="00A31762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 xml:space="preserve">   </w:t>
      </w:r>
    </w:p>
    <w:p w:rsidR="006B5772" w:rsidRDefault="00894B52" w:rsidP="00A31762">
      <w:pPr>
        <w:ind w:left="-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4240A5F" wp14:editId="45AE95E2">
            <wp:extent cx="3619500" cy="2436891"/>
            <wp:effectExtent l="0" t="0" r="0" b="1905"/>
            <wp:docPr id="1" name="Рисунок 1" descr="C:\Users\Фарида\AppData\Local\Microsoft\Windows\INetCache\Content.Word\20220608_09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Фарида\AppData\Local\Microsoft\Windows\INetCache\Content.Word\20220608_092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44" cy="24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4EFFADD" wp14:editId="4577D9A2">
            <wp:extent cx="4907261" cy="2964180"/>
            <wp:effectExtent l="0" t="317" r="7937" b="7938"/>
            <wp:docPr id="3" name="Рисунок 3" descr="C:\Users\Фарида\AppData\Local\Microsoft\Windows\INetCache\Content.Word\20220608_09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Фарида\AppData\Local\Microsoft\Windows\INetCache\Content.Word\20220608_092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25634" cy="29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D49B8">
        <w:rPr>
          <w:noProof/>
          <w:sz w:val="24"/>
          <w:szCs w:val="24"/>
          <w:lang w:eastAsia="ru-RU"/>
        </w:rPr>
        <w:drawing>
          <wp:inline distT="0" distB="0" distL="0" distR="0" wp14:anchorId="38592AB9" wp14:editId="4FC8CB3B">
            <wp:extent cx="4930481" cy="3147405"/>
            <wp:effectExtent l="0" t="3810" r="0" b="0"/>
            <wp:docPr id="2" name="Рисунок 2" descr="C:\Users\Фарида\AppData\Local\Microsoft\Windows\INetCache\Content.Word\20220608_09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Фарида\AppData\Local\Microsoft\Windows\INetCache\Content.Word\20220608_092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8947" cy="315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Default="00894B52" w:rsidP="00A31762">
      <w:pPr>
        <w:ind w:left="-851"/>
        <w:jc w:val="both"/>
        <w:rPr>
          <w:sz w:val="24"/>
          <w:szCs w:val="24"/>
        </w:rPr>
      </w:pPr>
    </w:p>
    <w:p w:rsidR="00894B52" w:rsidRPr="00D3432F" w:rsidRDefault="00894B52" w:rsidP="00A31762">
      <w:pPr>
        <w:ind w:left="-851"/>
        <w:jc w:val="both"/>
        <w:rPr>
          <w:sz w:val="24"/>
          <w:szCs w:val="24"/>
        </w:rPr>
      </w:pPr>
    </w:p>
    <w:sectPr w:rsidR="00894B52" w:rsidRPr="00D3432F" w:rsidSect="00D3432F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4E" w:rsidRDefault="00CC714E" w:rsidP="00A31762">
      <w:pPr>
        <w:spacing w:after="0" w:line="240" w:lineRule="auto"/>
      </w:pPr>
      <w:r>
        <w:separator/>
      </w:r>
    </w:p>
  </w:endnote>
  <w:endnote w:type="continuationSeparator" w:id="0">
    <w:p w:rsidR="00CC714E" w:rsidRDefault="00CC714E" w:rsidP="00A3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4E" w:rsidRDefault="00CC714E" w:rsidP="00A31762">
      <w:pPr>
        <w:spacing w:after="0" w:line="240" w:lineRule="auto"/>
      </w:pPr>
      <w:r>
        <w:separator/>
      </w:r>
    </w:p>
  </w:footnote>
  <w:footnote w:type="continuationSeparator" w:id="0">
    <w:p w:rsidR="00CC714E" w:rsidRDefault="00CC714E" w:rsidP="00A3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97"/>
    <w:rsid w:val="000D721D"/>
    <w:rsid w:val="00306C2F"/>
    <w:rsid w:val="006B5772"/>
    <w:rsid w:val="006F1A2E"/>
    <w:rsid w:val="008230F6"/>
    <w:rsid w:val="00894B52"/>
    <w:rsid w:val="00A31762"/>
    <w:rsid w:val="00CC714E"/>
    <w:rsid w:val="00D3432F"/>
    <w:rsid w:val="00DF4497"/>
    <w:rsid w:val="00E50D31"/>
    <w:rsid w:val="00F57155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762"/>
  </w:style>
  <w:style w:type="paragraph" w:styleId="a5">
    <w:name w:val="footer"/>
    <w:basedOn w:val="a"/>
    <w:link w:val="a6"/>
    <w:uiPriority w:val="99"/>
    <w:unhideWhenUsed/>
    <w:rsid w:val="00A3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762"/>
  </w:style>
  <w:style w:type="paragraph" w:styleId="a7">
    <w:name w:val="Balloon Text"/>
    <w:basedOn w:val="a"/>
    <w:link w:val="a8"/>
    <w:uiPriority w:val="99"/>
    <w:semiHidden/>
    <w:unhideWhenUsed/>
    <w:rsid w:val="0089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762"/>
  </w:style>
  <w:style w:type="paragraph" w:styleId="a5">
    <w:name w:val="footer"/>
    <w:basedOn w:val="a"/>
    <w:link w:val="a6"/>
    <w:uiPriority w:val="99"/>
    <w:unhideWhenUsed/>
    <w:rsid w:val="00A3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762"/>
  </w:style>
  <w:style w:type="paragraph" w:styleId="a7">
    <w:name w:val="Balloon Text"/>
    <w:basedOn w:val="a"/>
    <w:link w:val="a8"/>
    <w:uiPriority w:val="99"/>
    <w:semiHidden/>
    <w:unhideWhenUsed/>
    <w:rsid w:val="0089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10</cp:revision>
  <dcterms:created xsi:type="dcterms:W3CDTF">2022-04-19T06:21:00Z</dcterms:created>
  <dcterms:modified xsi:type="dcterms:W3CDTF">2023-01-19T10:05:00Z</dcterms:modified>
</cp:coreProperties>
</file>