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B" w:rsidRDefault="001E18BA" w:rsidP="001E18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взаимодействия в рамках </w:t>
      </w:r>
      <w:r w:rsidRPr="00BC015F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5F">
        <w:rPr>
          <w:rFonts w:ascii="Times New Roman" w:hAnsi="Times New Roman" w:cs="Times New Roman"/>
          <w:sz w:val="28"/>
          <w:szCs w:val="28"/>
        </w:rPr>
        <w:t>«Региональный маршрут формирования д</w:t>
      </w:r>
      <w:r>
        <w:rPr>
          <w:rFonts w:ascii="Times New Roman" w:hAnsi="Times New Roman" w:cs="Times New Roman"/>
          <w:sz w:val="28"/>
          <w:szCs w:val="28"/>
        </w:rPr>
        <w:t xml:space="preserve">уховно-нравственного воспитания </w:t>
      </w:r>
      <w:r w:rsidR="00CC60DB">
        <w:rPr>
          <w:rFonts w:ascii="Times New Roman" w:hAnsi="Times New Roman" w:cs="Times New Roman"/>
          <w:sz w:val="28"/>
          <w:szCs w:val="28"/>
        </w:rPr>
        <w:t xml:space="preserve">детей дошкольного </w:t>
      </w:r>
      <w:r w:rsidRPr="00BC015F">
        <w:rPr>
          <w:rFonts w:ascii="Times New Roman" w:hAnsi="Times New Roman" w:cs="Times New Roman"/>
          <w:sz w:val="28"/>
          <w:szCs w:val="28"/>
        </w:rPr>
        <w:t>возраста в условиях сетевого взаимодействия «Сад детства»</w:t>
      </w:r>
      <w:r w:rsidR="00CC6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BA" w:rsidRPr="00CC60DB" w:rsidRDefault="00CC60DB" w:rsidP="001E18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DB">
        <w:rPr>
          <w:rFonts w:ascii="Times New Roman" w:hAnsi="Times New Roman" w:cs="Times New Roman"/>
          <w:i/>
          <w:sz w:val="28"/>
          <w:szCs w:val="28"/>
        </w:rPr>
        <w:t>по направлению «Художественно-эстетическое развитие (развитие у детей способности к восприятию прекрасного в себе самом, в другом человеке и в окружающем мире)»</w:t>
      </w:r>
      <w:r w:rsidR="001C7A7C">
        <w:rPr>
          <w:rFonts w:ascii="Times New Roman" w:hAnsi="Times New Roman" w:cs="Times New Roman"/>
          <w:i/>
          <w:sz w:val="28"/>
          <w:szCs w:val="28"/>
        </w:rPr>
        <w:t>.</w:t>
      </w:r>
    </w:p>
    <w:p w:rsidR="001E18BA" w:rsidRPr="00CC60DB" w:rsidRDefault="001C7A7C" w:rsidP="001E18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E18BA" w:rsidRPr="00CC60DB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="00CC60DB" w:rsidRPr="00CC60D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E18BA" w:rsidRPr="00CC60D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2123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32123C" w:rsidRPr="0032123C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Художественно-эстетическое развитие детей дошкольного возраста посредством экологического воспитания.</w:t>
      </w:r>
      <w:r w:rsidR="001E18BA" w:rsidRPr="00CC60D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E18BA" w:rsidRPr="00CC60DB" w:rsidRDefault="001E18BA" w:rsidP="001E18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835"/>
        <w:gridCol w:w="1276"/>
        <w:gridCol w:w="3118"/>
        <w:gridCol w:w="1843"/>
      </w:tblGrid>
      <w:tr w:rsidR="001E18BA" w:rsidRPr="00C03FBF" w:rsidTr="009C518F">
        <w:trPr>
          <w:trHeight w:val="521"/>
        </w:trPr>
        <w:tc>
          <w:tcPr>
            <w:tcW w:w="642" w:type="dxa"/>
            <w:vAlign w:val="center"/>
          </w:tcPr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Сроки начала и окончания (</w:t>
            </w:r>
            <w:proofErr w:type="spellStart"/>
            <w:r w:rsidRPr="00C03FBF">
              <w:rPr>
                <w:rFonts w:ascii="Times New Roman" w:hAnsi="Times New Roman" w:cs="Times New Roman"/>
              </w:rPr>
              <w:t>мм.гг</w:t>
            </w:r>
            <w:proofErr w:type="spellEnd"/>
            <w:r w:rsidRPr="00C03FB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vAlign w:val="center"/>
          </w:tcPr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F26C69" w:rsidRPr="00C03FBF" w:rsidTr="009C518F">
        <w:trPr>
          <w:trHeight w:val="521"/>
        </w:trPr>
        <w:tc>
          <w:tcPr>
            <w:tcW w:w="642" w:type="dxa"/>
          </w:tcPr>
          <w:p w:rsidR="00F26C69" w:rsidRDefault="00F26C69" w:rsidP="009C51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6C69" w:rsidRDefault="00F26C6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нормативно-правовой базы по </w:t>
            </w:r>
            <w:r w:rsidR="003C6E83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проекта «Сад детства»</w:t>
            </w:r>
          </w:p>
        </w:tc>
        <w:tc>
          <w:tcPr>
            <w:tcW w:w="1276" w:type="dxa"/>
          </w:tcPr>
          <w:p w:rsidR="00F26C69" w:rsidRDefault="00F26C69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F26C69" w:rsidRDefault="003C6E83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об организации работы</w:t>
            </w:r>
            <w:r w:rsidR="001C7A7C">
              <w:rPr>
                <w:rFonts w:ascii="Times New Roman" w:hAnsi="Times New Roman" w:cs="Times New Roman"/>
              </w:rPr>
              <w:t>.</w:t>
            </w:r>
          </w:p>
          <w:p w:rsidR="003C6E83" w:rsidRDefault="003C6E83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</w:t>
            </w:r>
          </w:p>
          <w:p w:rsidR="003C6E83" w:rsidRDefault="003C6E83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</w:t>
            </w:r>
          </w:p>
          <w:p w:rsidR="003C6E83" w:rsidRPr="00080467" w:rsidRDefault="003C6E83" w:rsidP="009C51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C69" w:rsidRDefault="0032123C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F26C69" w:rsidRPr="00C03FBF" w:rsidTr="009C518F">
        <w:trPr>
          <w:trHeight w:val="521"/>
        </w:trPr>
        <w:tc>
          <w:tcPr>
            <w:tcW w:w="642" w:type="dxa"/>
          </w:tcPr>
          <w:p w:rsidR="00F26C69" w:rsidRDefault="00F26C69" w:rsidP="009C51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6C69" w:rsidRDefault="003C6E83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творческой группы</w:t>
            </w:r>
          </w:p>
        </w:tc>
        <w:tc>
          <w:tcPr>
            <w:tcW w:w="1276" w:type="dxa"/>
          </w:tcPr>
          <w:p w:rsidR="00F26C69" w:rsidRDefault="004D14D5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F26C69" w:rsidRPr="00080467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научно-методической литературы, передового педагогического опыта</w:t>
            </w:r>
          </w:p>
        </w:tc>
        <w:tc>
          <w:tcPr>
            <w:tcW w:w="1843" w:type="dxa"/>
          </w:tcPr>
          <w:p w:rsidR="00F26C69" w:rsidRDefault="0032123C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E026AF" w:rsidRPr="00C03FBF" w:rsidTr="009C518F">
        <w:trPr>
          <w:trHeight w:val="521"/>
        </w:trPr>
        <w:tc>
          <w:tcPr>
            <w:tcW w:w="642" w:type="dxa"/>
          </w:tcPr>
          <w:p w:rsidR="00E026AF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26AF" w:rsidRDefault="00E026AF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заседание творческой группы по реализации проекта</w:t>
            </w:r>
          </w:p>
        </w:tc>
        <w:tc>
          <w:tcPr>
            <w:tcW w:w="1276" w:type="dxa"/>
          </w:tcPr>
          <w:p w:rsidR="00E026AF" w:rsidRDefault="004D14D5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E026AF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  <w:p w:rsidR="00E026AF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43" w:type="dxa"/>
          </w:tcPr>
          <w:p w:rsidR="00E026AF" w:rsidRDefault="0032123C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E026AF" w:rsidRPr="00C03FBF" w:rsidTr="009C518F">
        <w:trPr>
          <w:trHeight w:val="521"/>
        </w:trPr>
        <w:tc>
          <w:tcPr>
            <w:tcW w:w="642" w:type="dxa"/>
          </w:tcPr>
          <w:p w:rsidR="00E026AF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26AF" w:rsidRDefault="00E026AF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открытых мероприятий в ходе реализации проекта</w:t>
            </w:r>
          </w:p>
        </w:tc>
        <w:tc>
          <w:tcPr>
            <w:tcW w:w="1276" w:type="dxa"/>
          </w:tcPr>
          <w:p w:rsidR="00E026AF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</w:tcPr>
          <w:p w:rsidR="00E026AF" w:rsidRPr="00080467" w:rsidRDefault="004D14D5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843" w:type="dxa"/>
          </w:tcPr>
          <w:p w:rsidR="00E026AF" w:rsidRDefault="0032123C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1E18BA" w:rsidRPr="00C03FBF" w:rsidTr="001B4985">
        <w:trPr>
          <w:trHeight w:val="521"/>
        </w:trPr>
        <w:tc>
          <w:tcPr>
            <w:tcW w:w="642" w:type="dxa"/>
          </w:tcPr>
          <w:p w:rsidR="001E18BA" w:rsidRDefault="001E18BA" w:rsidP="009C51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E18BA" w:rsidRPr="0053083A" w:rsidRDefault="001B4985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</w:t>
            </w:r>
            <w:r w:rsidR="00E026AF" w:rsidRPr="0053083A">
              <w:rPr>
                <w:rFonts w:ascii="Times New Roman" w:hAnsi="Times New Roman" w:cs="Times New Roman"/>
              </w:rPr>
              <w:t>становочно- организационно</w:t>
            </w:r>
            <w:r>
              <w:rPr>
                <w:rFonts w:ascii="Times New Roman" w:hAnsi="Times New Roman" w:cs="Times New Roman"/>
              </w:rPr>
              <w:t>го</w:t>
            </w:r>
            <w:r w:rsidR="00E026AF" w:rsidRPr="0053083A">
              <w:rPr>
                <w:rFonts w:ascii="Times New Roman" w:hAnsi="Times New Roman" w:cs="Times New Roman"/>
              </w:rPr>
              <w:t xml:space="preserve"> </w:t>
            </w:r>
            <w:r w:rsidR="00E026AF" w:rsidRPr="00FF77FE">
              <w:rPr>
                <w:rFonts w:ascii="Times New Roman" w:hAnsi="Times New Roman" w:cs="Times New Roman"/>
              </w:rPr>
              <w:t>совещани</w:t>
            </w:r>
            <w:r w:rsidRPr="00FF77FE">
              <w:rPr>
                <w:rFonts w:ascii="Times New Roman" w:hAnsi="Times New Roman" w:cs="Times New Roman"/>
              </w:rPr>
              <w:t>я</w:t>
            </w:r>
            <w:r w:rsidR="00E026AF" w:rsidRPr="00FF77FE">
              <w:rPr>
                <w:rFonts w:ascii="Times New Roman" w:hAnsi="Times New Roman" w:cs="Times New Roman"/>
              </w:rPr>
              <w:t xml:space="preserve"> с куратором стажировочной площадкой, куратором-садом, </w:t>
            </w:r>
            <w:r w:rsidR="00FF77FE" w:rsidRPr="00FF77FE">
              <w:rPr>
                <w:rFonts w:ascii="Times New Roman" w:hAnsi="Times New Roman" w:cs="Times New Roman"/>
              </w:rPr>
              <w:t xml:space="preserve">партнерами проекта: </w:t>
            </w:r>
            <w:r w:rsidR="00E026AF" w:rsidRPr="00FF77FE">
              <w:rPr>
                <w:rFonts w:ascii="Times New Roman" w:hAnsi="Times New Roman" w:cs="Times New Roman"/>
              </w:rPr>
              <w:t xml:space="preserve">МБДОУ «Детский сад №31», МБДОУ «Детский </w:t>
            </w:r>
            <w:r w:rsidR="0032123C">
              <w:rPr>
                <w:rFonts w:ascii="Times New Roman" w:hAnsi="Times New Roman" w:cs="Times New Roman"/>
              </w:rPr>
              <w:t>сад №44», МАДОУ «Детский сад №17</w:t>
            </w:r>
            <w:r w:rsidR="00E026AF" w:rsidRPr="00FF77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E18BA" w:rsidRPr="0053083A" w:rsidRDefault="00E026AF" w:rsidP="009C518F">
            <w:pPr>
              <w:pStyle w:val="a3"/>
              <w:rPr>
                <w:rFonts w:ascii="Times New Roman" w:hAnsi="Times New Roman" w:cs="Times New Roman"/>
              </w:rPr>
            </w:pPr>
            <w:r w:rsidRPr="005308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shd w:val="clear" w:color="auto" w:fill="auto"/>
          </w:tcPr>
          <w:p w:rsidR="001E18BA" w:rsidRPr="0053083A" w:rsidRDefault="001E18BA" w:rsidP="00625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83A">
              <w:rPr>
                <w:rFonts w:ascii="Times New Roman" w:hAnsi="Times New Roman" w:cs="Times New Roman"/>
              </w:rPr>
              <w:t xml:space="preserve">Подписание Договоров о сетевом взаимодействии и сотрудничестве в рамках реализации проекта «Сад детства» с МБДОУ «Детский сад №31», МБДОУ «Детский </w:t>
            </w:r>
            <w:r w:rsidR="0032123C">
              <w:rPr>
                <w:rFonts w:ascii="Times New Roman" w:hAnsi="Times New Roman" w:cs="Times New Roman"/>
              </w:rPr>
              <w:t>сад №44», МАДОУ «Детский сад №17</w:t>
            </w:r>
            <w:r w:rsidRPr="0053083A">
              <w:rPr>
                <w:rFonts w:ascii="Times New Roman" w:hAnsi="Times New Roman" w:cs="Times New Roman"/>
              </w:rPr>
              <w:t>»</w:t>
            </w:r>
          </w:p>
          <w:p w:rsidR="001E18BA" w:rsidRPr="0053083A" w:rsidRDefault="001E18BA" w:rsidP="00625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83A">
              <w:rPr>
                <w:rFonts w:ascii="Times New Roman" w:hAnsi="Times New Roman" w:cs="Times New Roman"/>
              </w:rPr>
              <w:t>Разработка дорожной карты механизма организационно-методического сопровождения деятельности партнеров куратора-сада.</w:t>
            </w:r>
          </w:p>
          <w:p w:rsidR="001E18BA" w:rsidRPr="0053083A" w:rsidRDefault="001E18BA" w:rsidP="00625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083A">
              <w:rPr>
                <w:rFonts w:ascii="Times New Roman" w:hAnsi="Times New Roman" w:cs="Times New Roman"/>
              </w:rPr>
              <w:t xml:space="preserve">Заполнение анкеты для участников проекта, предоставленной </w:t>
            </w:r>
            <w:proofErr w:type="spellStart"/>
            <w:r w:rsidRPr="0053083A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53083A">
              <w:rPr>
                <w:rFonts w:ascii="Times New Roman" w:hAnsi="Times New Roman" w:cs="Times New Roman"/>
              </w:rPr>
              <w:t xml:space="preserve"> площадкой</w:t>
            </w:r>
          </w:p>
        </w:tc>
        <w:tc>
          <w:tcPr>
            <w:tcW w:w="1843" w:type="dxa"/>
            <w:shd w:val="clear" w:color="auto" w:fill="auto"/>
          </w:tcPr>
          <w:p w:rsidR="001E18BA" w:rsidRPr="0053083A" w:rsidRDefault="0032123C" w:rsidP="009C51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</w:tr>
      <w:tr w:rsidR="001E18BA" w:rsidRPr="00C03FBF" w:rsidTr="009C518F">
        <w:trPr>
          <w:trHeight w:val="521"/>
        </w:trPr>
        <w:tc>
          <w:tcPr>
            <w:tcW w:w="642" w:type="dxa"/>
            <w:vAlign w:val="center"/>
          </w:tcPr>
          <w:p w:rsidR="001E18BA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E18BA" w:rsidRPr="00C03FBF" w:rsidRDefault="001E18BA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Установочный педагогический совет</w:t>
            </w:r>
          </w:p>
        </w:tc>
        <w:tc>
          <w:tcPr>
            <w:tcW w:w="1276" w:type="dxa"/>
            <w:vAlign w:val="center"/>
          </w:tcPr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1E18BA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реализации проекта</w:t>
            </w:r>
            <w:r w:rsidR="001C7A7C">
              <w:rPr>
                <w:rFonts w:ascii="Times New Roman" w:hAnsi="Times New Roman" w:cs="Times New Roman"/>
              </w:rPr>
              <w:t xml:space="preserve"> по сетевому взаимодействию</w:t>
            </w:r>
          </w:p>
          <w:p w:rsidR="001E18BA" w:rsidRPr="00C03FBF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E18BA" w:rsidRDefault="0032123C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1E18BA" w:rsidRPr="00C03FBF" w:rsidTr="009C518F">
        <w:trPr>
          <w:trHeight w:val="521"/>
        </w:trPr>
        <w:tc>
          <w:tcPr>
            <w:tcW w:w="642" w:type="dxa"/>
            <w:vAlign w:val="center"/>
          </w:tcPr>
          <w:p w:rsidR="001E18BA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E18BA" w:rsidRPr="00C03FBF" w:rsidRDefault="004D14D5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готовности образовательной среды ДОУ к реализации проекта</w:t>
            </w:r>
          </w:p>
        </w:tc>
        <w:tc>
          <w:tcPr>
            <w:tcW w:w="1276" w:type="dxa"/>
            <w:vAlign w:val="center"/>
          </w:tcPr>
          <w:p w:rsidR="001E18BA" w:rsidRPr="00C03FBF" w:rsidRDefault="004D14D5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1E18BA" w:rsidRPr="00C03FBF" w:rsidRDefault="001052AE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843" w:type="dxa"/>
            <w:vAlign w:val="center"/>
          </w:tcPr>
          <w:p w:rsidR="001E18BA" w:rsidRDefault="0032123C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1E18BA" w:rsidRPr="00C03FBF" w:rsidTr="009C518F">
        <w:trPr>
          <w:trHeight w:val="521"/>
        </w:trPr>
        <w:tc>
          <w:tcPr>
            <w:tcW w:w="642" w:type="dxa"/>
            <w:vAlign w:val="center"/>
          </w:tcPr>
          <w:p w:rsidR="001E18BA" w:rsidRDefault="001E18B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E18BA" w:rsidRDefault="00A5279A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профессиональных компетенций педагогов по направлению </w:t>
            </w:r>
            <w:r w:rsidR="00B241C5">
              <w:rPr>
                <w:rFonts w:ascii="Times New Roman" w:hAnsi="Times New Roman" w:cs="Times New Roman"/>
              </w:rPr>
              <w:t>художественно-эстетического развития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279A">
              <w:rPr>
                <w:rFonts w:ascii="Times New Roman" w:hAnsi="Times New Roman" w:cs="Times New Roman"/>
              </w:rPr>
              <w:t xml:space="preserve">Тема: </w:t>
            </w:r>
            <w:r w:rsidR="001C7A7C">
              <w:rPr>
                <w:rFonts w:ascii="Times New Roman" w:hAnsi="Times New Roman" w:cs="Times New Roman"/>
              </w:rPr>
              <w:t>«</w:t>
            </w:r>
            <w:r w:rsidRPr="00A5279A">
              <w:rPr>
                <w:rFonts w:ascii="Times New Roman" w:hAnsi="Times New Roman" w:cs="Times New Roman"/>
              </w:rPr>
              <w:t>Формирование творческой активности детей старшего дошкольного возраста в рамках образовательной области «Художественно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A5279A">
              <w:rPr>
                <w:rFonts w:ascii="Times New Roman" w:hAnsi="Times New Roman" w:cs="Times New Roman"/>
              </w:rPr>
              <w:t>эстетическое развитие».</w:t>
            </w:r>
          </w:p>
        </w:tc>
        <w:tc>
          <w:tcPr>
            <w:tcW w:w="1276" w:type="dxa"/>
            <w:vAlign w:val="center"/>
          </w:tcPr>
          <w:p w:rsidR="001E18BA" w:rsidRPr="00C03FBF" w:rsidRDefault="00A5279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1E18BA" w:rsidRPr="00C03FBF" w:rsidRDefault="001052AE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43" w:type="dxa"/>
            <w:vAlign w:val="center"/>
          </w:tcPr>
          <w:p w:rsidR="001E18BA" w:rsidRDefault="00A5279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ИРО</w:t>
            </w:r>
          </w:p>
        </w:tc>
      </w:tr>
      <w:tr w:rsidR="0053083A" w:rsidRPr="00C03FBF" w:rsidTr="009C518F">
        <w:trPr>
          <w:trHeight w:val="521"/>
        </w:trPr>
        <w:tc>
          <w:tcPr>
            <w:tcW w:w="642" w:type="dxa"/>
            <w:vAlign w:val="center"/>
          </w:tcPr>
          <w:p w:rsidR="0053083A" w:rsidRDefault="0053083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3083A" w:rsidRDefault="0053083A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оф</w:t>
            </w:r>
            <w:r w:rsidR="001C7A7C">
              <w:rPr>
                <w:rFonts w:ascii="Times New Roman" w:hAnsi="Times New Roman" w:cs="Times New Roman"/>
              </w:rPr>
              <w:t xml:space="preserve">ициальном сайте ДОУ, </w:t>
            </w:r>
            <w:proofErr w:type="spellStart"/>
            <w:r w:rsidR="001C7A7C">
              <w:rPr>
                <w:rFonts w:ascii="Times New Roman" w:hAnsi="Times New Roman" w:cs="Times New Roman"/>
              </w:rPr>
              <w:t>госпаблики</w:t>
            </w:r>
            <w:proofErr w:type="spellEnd"/>
            <w:r w:rsidR="001C7A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653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Одноклассники</w:t>
            </w:r>
            <w:r w:rsidR="00B7653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76536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B7653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vAlign w:val="center"/>
          </w:tcPr>
          <w:p w:rsidR="0053083A" w:rsidRDefault="00AE72EE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53083A" w:rsidRPr="00C03FBF" w:rsidRDefault="0053083A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1843" w:type="dxa"/>
            <w:vAlign w:val="center"/>
          </w:tcPr>
          <w:p w:rsidR="0053083A" w:rsidRDefault="0032123C" w:rsidP="009C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</w:t>
            </w:r>
            <w:r w:rsidR="00CA7EE8">
              <w:rPr>
                <w:rFonts w:ascii="Times New Roman" w:hAnsi="Times New Roman" w:cs="Times New Roman"/>
              </w:rPr>
              <w:t>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1B4985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</w:t>
            </w:r>
            <w:r w:rsidRPr="001B4985">
              <w:rPr>
                <w:rFonts w:ascii="Times New Roman" w:hAnsi="Times New Roman" w:cs="Times New Roman"/>
                <w:b/>
              </w:rPr>
              <w:t xml:space="preserve"> о</w:t>
            </w:r>
            <w:r>
              <w:rPr>
                <w:rFonts w:ascii="Times New Roman" w:hAnsi="Times New Roman" w:cs="Times New Roman"/>
                <w:b/>
              </w:rPr>
              <w:t>ткрытого мероприятия</w:t>
            </w:r>
            <w:r w:rsidRPr="001B4985">
              <w:rPr>
                <w:rFonts w:ascii="Times New Roman" w:hAnsi="Times New Roman" w:cs="Times New Roman"/>
                <w:b/>
              </w:rPr>
              <w:t xml:space="preserve"> для студентов</w:t>
            </w:r>
            <w:r>
              <w:rPr>
                <w:rFonts w:ascii="Times New Roman" w:hAnsi="Times New Roman" w:cs="Times New Roman"/>
                <w:b/>
              </w:rPr>
              <w:t xml:space="preserve"> КГПОБУ «Камчатский педагогически колледж»</w:t>
            </w:r>
            <w:r w:rsidRPr="001B4985">
              <w:rPr>
                <w:rFonts w:ascii="Times New Roman" w:hAnsi="Times New Roman" w:cs="Times New Roman"/>
                <w:b/>
              </w:rPr>
              <w:t xml:space="preserve"> и участников проекта</w:t>
            </w:r>
            <w:r>
              <w:rPr>
                <w:rFonts w:ascii="Times New Roman" w:hAnsi="Times New Roman" w:cs="Times New Roman"/>
                <w:b/>
              </w:rPr>
              <w:t xml:space="preserve">  «Взаимодействие педагогов с родителями по образовательной области «Художественно – эстетическое развитие»</w:t>
            </w:r>
          </w:p>
        </w:tc>
        <w:tc>
          <w:tcPr>
            <w:tcW w:w="1276" w:type="dxa"/>
            <w:vAlign w:val="center"/>
          </w:tcPr>
          <w:p w:rsidR="00564259" w:rsidRPr="001B4985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B4985">
              <w:rPr>
                <w:rFonts w:ascii="Times New Roman" w:hAnsi="Times New Roman" w:cs="Times New Roman"/>
                <w:b/>
              </w:rPr>
              <w:t>Сентябрь</w:t>
            </w:r>
            <w:r>
              <w:rPr>
                <w:rFonts w:ascii="Times New Roman" w:hAnsi="Times New Roman" w:cs="Times New Roman"/>
                <w:b/>
              </w:rPr>
              <w:t xml:space="preserve"> 2023г.</w:t>
            </w:r>
          </w:p>
        </w:tc>
        <w:tc>
          <w:tcPr>
            <w:tcW w:w="3118" w:type="dxa"/>
            <w:vAlign w:val="center"/>
          </w:tcPr>
          <w:p w:rsidR="00564259" w:rsidRPr="000C58F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58F1">
              <w:rPr>
                <w:rFonts w:ascii="Times New Roman" w:hAnsi="Times New Roman" w:cs="Times New Roman"/>
                <w:b/>
              </w:rPr>
              <w:t>Конспекты мероприятия, фотографии, видеоролик</w:t>
            </w:r>
          </w:p>
        </w:tc>
        <w:tc>
          <w:tcPr>
            <w:tcW w:w="1843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«Детский сад №31</w:t>
            </w:r>
            <w:r w:rsidRPr="00CA7EE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1B4985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Pr="001B498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ткрытых</w:t>
            </w:r>
            <w:r w:rsidRPr="001B4985">
              <w:rPr>
                <w:rFonts w:ascii="Times New Roman" w:hAnsi="Times New Roman" w:cs="Times New Roman"/>
                <w:b/>
              </w:rPr>
              <w:t xml:space="preserve"> занятий для студентов педагогического колледжа и участников проекта</w:t>
            </w:r>
          </w:p>
        </w:tc>
        <w:tc>
          <w:tcPr>
            <w:tcW w:w="1276" w:type="dxa"/>
            <w:vAlign w:val="center"/>
          </w:tcPr>
          <w:p w:rsidR="00564259" w:rsidRPr="001B4985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B4985">
              <w:rPr>
                <w:rFonts w:ascii="Times New Roman" w:hAnsi="Times New Roman" w:cs="Times New Roman"/>
                <w:b/>
              </w:rPr>
              <w:t>Сентябрь</w:t>
            </w:r>
            <w:r>
              <w:rPr>
                <w:rFonts w:ascii="Times New Roman" w:hAnsi="Times New Roman" w:cs="Times New Roman"/>
                <w:b/>
              </w:rPr>
              <w:t xml:space="preserve"> 2023г.</w:t>
            </w:r>
          </w:p>
        </w:tc>
        <w:tc>
          <w:tcPr>
            <w:tcW w:w="3118" w:type="dxa"/>
            <w:vAlign w:val="center"/>
          </w:tcPr>
          <w:p w:rsidR="00564259" w:rsidRPr="000C58F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58F1">
              <w:rPr>
                <w:rFonts w:ascii="Times New Roman" w:hAnsi="Times New Roman" w:cs="Times New Roman"/>
                <w:b/>
              </w:rPr>
              <w:t>Конспекты занятий</w:t>
            </w:r>
            <w:r>
              <w:rPr>
                <w:rFonts w:ascii="Times New Roman" w:hAnsi="Times New Roman" w:cs="Times New Roman"/>
                <w:b/>
              </w:rPr>
              <w:t>, фото</w:t>
            </w:r>
            <w:r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афии</w:t>
            </w:r>
          </w:p>
        </w:tc>
        <w:tc>
          <w:tcPr>
            <w:tcW w:w="1843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EE8">
              <w:rPr>
                <w:rFonts w:ascii="Times New Roman" w:hAnsi="Times New Roman" w:cs="Times New Roman"/>
                <w:b/>
              </w:rPr>
              <w:t>МАДОУ «Детский сад №17»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в средней группе №1. </w:t>
            </w:r>
            <w:r w:rsidRPr="001C7A7C">
              <w:rPr>
                <w:rFonts w:ascii="Times New Roman" w:hAnsi="Times New Roman" w:cs="Times New Roman"/>
              </w:rPr>
              <w:t>Тема: «Поделки из бросового материала»</w:t>
            </w:r>
          </w:p>
        </w:tc>
        <w:tc>
          <w:tcPr>
            <w:tcW w:w="1276" w:type="dxa"/>
            <w:vAlign w:val="center"/>
          </w:tcPr>
          <w:p w:rsidR="00564259" w:rsidRPr="00C03FBF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564259" w:rsidRPr="00C03FBF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протокол, творческие работы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воспитателей старших групп на тему: «Вторая жизнь привычных вещей»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протокол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 в подготовительной группе №2. </w:t>
            </w:r>
            <w:r w:rsidRPr="001C7A7C">
              <w:rPr>
                <w:rFonts w:ascii="Times New Roman" w:hAnsi="Times New Roman" w:cs="Times New Roman"/>
              </w:rPr>
              <w:t>Тема: «Поделки из бросового материала»</w:t>
            </w:r>
          </w:p>
        </w:tc>
        <w:tc>
          <w:tcPr>
            <w:tcW w:w="1276" w:type="dxa"/>
            <w:vAlign w:val="center"/>
          </w:tcPr>
          <w:p w:rsidR="00564259" w:rsidRPr="00C03FBF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C03FBF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протокол, творческие работы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1B4985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B4985">
              <w:rPr>
                <w:rFonts w:ascii="Times New Roman" w:hAnsi="Times New Roman" w:cs="Times New Roman"/>
                <w:b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</w:rPr>
              <w:t xml:space="preserve">мастер-класса </w:t>
            </w:r>
            <w:r w:rsidRPr="00625C0B">
              <w:rPr>
                <w:rFonts w:ascii="Times New Roman" w:hAnsi="Times New Roman" w:cs="Times New Roman"/>
                <w:b/>
              </w:rPr>
              <w:t>«Подделка из бросового материала»</w:t>
            </w:r>
            <w:r>
              <w:rPr>
                <w:rFonts w:ascii="Times New Roman" w:hAnsi="Times New Roman" w:cs="Times New Roman"/>
                <w:b/>
              </w:rPr>
              <w:t xml:space="preserve"> для педагогов и  </w:t>
            </w:r>
            <w:r w:rsidRPr="001B4985">
              <w:rPr>
                <w:rFonts w:ascii="Times New Roman" w:hAnsi="Times New Roman" w:cs="Times New Roman"/>
                <w:b/>
              </w:rPr>
              <w:t>участников проекта</w:t>
            </w:r>
          </w:p>
        </w:tc>
        <w:tc>
          <w:tcPr>
            <w:tcW w:w="1276" w:type="dxa"/>
            <w:vAlign w:val="center"/>
          </w:tcPr>
          <w:p w:rsidR="00564259" w:rsidRPr="001B4985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1B4985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Конспект мастер-класса</w:t>
            </w:r>
          </w:p>
        </w:tc>
        <w:tc>
          <w:tcPr>
            <w:tcW w:w="1843" w:type="dxa"/>
            <w:vAlign w:val="center"/>
          </w:tcPr>
          <w:p w:rsidR="00564259" w:rsidRPr="00CA7EE8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МАДОУ «Детский сад №56</w:t>
            </w:r>
            <w:r w:rsidRPr="00CA7EE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социальными учреждениями в реализации задач по художественно-эстетическому развитию 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выставка «Народные промыслы России»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художественный музей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сотворчества детей и родителей «Золотые краски осени»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C03FBF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педагогической компетентности родителей в образовательной области «Художественно-эстетическое развитие»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конспект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</w:t>
            </w:r>
            <w:r>
              <w:rPr>
                <w:rFonts w:ascii="Times New Roman" w:hAnsi="Times New Roman" w:cs="Times New Roman"/>
                <w:b/>
              </w:rPr>
              <w:t xml:space="preserve"> мастер – класса для педагогов «Аппликация из яичной скорлупы и воздушного пластина»</w:t>
            </w:r>
          </w:p>
        </w:tc>
        <w:tc>
          <w:tcPr>
            <w:tcW w:w="1276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EE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Конспект, протокол, фотографии, видеоролик</w:t>
            </w:r>
          </w:p>
        </w:tc>
        <w:tc>
          <w:tcPr>
            <w:tcW w:w="1843" w:type="dxa"/>
            <w:vAlign w:val="center"/>
          </w:tcPr>
          <w:p w:rsidR="00564259" w:rsidRPr="00754C2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«Детский сад №31</w:t>
            </w:r>
            <w:r w:rsidRPr="00754C2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</w:t>
            </w:r>
            <w:r w:rsidRPr="00CA7EE8">
              <w:rPr>
                <w:rFonts w:ascii="Times New Roman" w:hAnsi="Times New Roman" w:cs="Times New Roman"/>
                <w:b/>
              </w:rPr>
              <w:t xml:space="preserve"> мастер-класса для родителей «Чудеса на камушке»</w:t>
            </w:r>
          </w:p>
        </w:tc>
        <w:tc>
          <w:tcPr>
            <w:tcW w:w="1276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EE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CA7EE8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Конспект, протокол, фотографии, видеоролик</w:t>
            </w:r>
          </w:p>
        </w:tc>
        <w:tc>
          <w:tcPr>
            <w:tcW w:w="1843" w:type="dxa"/>
            <w:vAlign w:val="center"/>
          </w:tcPr>
          <w:p w:rsidR="00564259" w:rsidRPr="00754C2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54C21">
              <w:rPr>
                <w:rFonts w:ascii="Times New Roman" w:hAnsi="Times New Roman" w:cs="Times New Roman"/>
                <w:b/>
              </w:rPr>
              <w:t>МАДОУ «Детский сад №17»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341F9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1F91">
              <w:rPr>
                <w:rFonts w:ascii="Times New Roman" w:hAnsi="Times New Roman" w:cs="Times New Roman"/>
                <w:b/>
              </w:rPr>
              <w:t>Посещение открытого занятия по ручному труду (региональный компонент)</w:t>
            </w:r>
          </w:p>
        </w:tc>
        <w:tc>
          <w:tcPr>
            <w:tcW w:w="1276" w:type="dxa"/>
            <w:vAlign w:val="center"/>
          </w:tcPr>
          <w:p w:rsidR="00564259" w:rsidRPr="00341F9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1F91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341F9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7A2E">
              <w:rPr>
                <w:rFonts w:ascii="Times New Roman" w:hAnsi="Times New Roman" w:cs="Times New Roman"/>
                <w:b/>
              </w:rPr>
              <w:t>Конспект, протокол, фотографии, видеоролик</w:t>
            </w:r>
          </w:p>
        </w:tc>
        <w:tc>
          <w:tcPr>
            <w:tcW w:w="1843" w:type="dxa"/>
            <w:vAlign w:val="center"/>
          </w:tcPr>
          <w:p w:rsidR="00564259" w:rsidRPr="00341F91" w:rsidRDefault="00564259" w:rsidP="005642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1F91">
              <w:rPr>
                <w:rFonts w:ascii="Times New Roman" w:hAnsi="Times New Roman" w:cs="Times New Roman"/>
                <w:b/>
              </w:rPr>
              <w:t>МБДОУ «Детский сад №44»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социальными учреждениями в реализации задач 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Образовательно-научный центр «Ойкумен»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«Роль педагога в театрализованной деятельности» для педагогов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презентация, фотографии, видео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осенний парк</w:t>
            </w:r>
          </w:p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презентация, фотографии, видео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1B4985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</w:t>
            </w:r>
            <w:r w:rsidRPr="001B4985">
              <w:rPr>
                <w:rFonts w:ascii="Times New Roman" w:hAnsi="Times New Roman" w:cs="Times New Roman"/>
                <w:b/>
              </w:rPr>
              <w:t xml:space="preserve"> конкурса чтецов «Золотые краски осени»</w:t>
            </w:r>
          </w:p>
        </w:tc>
        <w:tc>
          <w:tcPr>
            <w:tcW w:w="1276" w:type="dxa"/>
            <w:vAlign w:val="center"/>
          </w:tcPr>
          <w:p w:rsidR="00564259" w:rsidRPr="001B4985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98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64259" w:rsidRPr="001B4985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Фотоотчет</w:t>
            </w:r>
          </w:p>
        </w:tc>
        <w:tc>
          <w:tcPr>
            <w:tcW w:w="1843" w:type="dxa"/>
            <w:vAlign w:val="center"/>
          </w:tcPr>
          <w:p w:rsidR="00564259" w:rsidRPr="00CA7EE8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МАДОУ «Детский сад №17</w:t>
            </w:r>
            <w:r w:rsidRPr="00CA7EE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9C153A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показа экологической сказки «Лесная история» для педагогов и участников проекта</w:t>
            </w:r>
          </w:p>
        </w:tc>
        <w:tc>
          <w:tcPr>
            <w:tcW w:w="1276" w:type="dxa"/>
            <w:vAlign w:val="center"/>
          </w:tcPr>
          <w:p w:rsidR="00564259" w:rsidRPr="009C153A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153A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564259" w:rsidRPr="009C153A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153A">
              <w:rPr>
                <w:rFonts w:ascii="Times New Roman" w:hAnsi="Times New Roman" w:cs="Times New Roman"/>
                <w:b/>
              </w:rPr>
              <w:t>Конспект, презентация, фотографии, видео</w:t>
            </w:r>
          </w:p>
        </w:tc>
        <w:tc>
          <w:tcPr>
            <w:tcW w:w="1843" w:type="dxa"/>
            <w:vAlign w:val="center"/>
          </w:tcPr>
          <w:p w:rsidR="00564259" w:rsidRPr="009C153A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153A">
              <w:rPr>
                <w:rFonts w:ascii="Times New Roman" w:hAnsi="Times New Roman" w:cs="Times New Roman"/>
                <w:b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«Осенние пейзажи моего города» 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«Разнообразие приемов при работе с различными видами бумаги »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презентация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341F91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1F91">
              <w:rPr>
                <w:rFonts w:ascii="Times New Roman" w:hAnsi="Times New Roman" w:cs="Times New Roman"/>
                <w:b/>
              </w:rPr>
              <w:t>Посещения открытого занятия по художественному творчеству (региональный компонент)</w:t>
            </w:r>
          </w:p>
        </w:tc>
        <w:tc>
          <w:tcPr>
            <w:tcW w:w="1276" w:type="dxa"/>
            <w:vAlign w:val="center"/>
          </w:tcPr>
          <w:p w:rsidR="00564259" w:rsidRPr="00341F91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F9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64259" w:rsidRPr="00296C17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1F91">
              <w:rPr>
                <w:rFonts w:ascii="Times New Roman" w:hAnsi="Times New Roman" w:cs="Times New Roman"/>
                <w:b/>
              </w:rPr>
              <w:t>МБДОУ «Детский сад №44»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художественная деятельность детей»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презентация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Default="00564259" w:rsidP="00CD0F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«Деда мороза»</w:t>
            </w:r>
          </w:p>
        </w:tc>
        <w:tc>
          <w:tcPr>
            <w:tcW w:w="1276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</w:t>
            </w:r>
          </w:p>
        </w:tc>
        <w:tc>
          <w:tcPr>
            <w:tcW w:w="1843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№56»</w:t>
            </w:r>
          </w:p>
        </w:tc>
      </w:tr>
      <w:tr w:rsidR="00564259" w:rsidRPr="00C03FBF" w:rsidTr="009C518F">
        <w:trPr>
          <w:trHeight w:val="521"/>
        </w:trPr>
        <w:tc>
          <w:tcPr>
            <w:tcW w:w="642" w:type="dxa"/>
            <w:vAlign w:val="center"/>
          </w:tcPr>
          <w:p w:rsidR="00564259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4259" w:rsidRPr="00CA7EE8" w:rsidRDefault="00564259" w:rsidP="00CD0F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EE8">
              <w:rPr>
                <w:rFonts w:ascii="Times New Roman" w:hAnsi="Times New Roman" w:cs="Times New Roman"/>
                <w:b/>
              </w:rPr>
              <w:t>Организация итогового мероприятия по сетевому взаимодействию в рамках проекта по теме «Мастерская идей»</w:t>
            </w:r>
          </w:p>
        </w:tc>
        <w:tc>
          <w:tcPr>
            <w:tcW w:w="1276" w:type="dxa"/>
            <w:vAlign w:val="center"/>
          </w:tcPr>
          <w:p w:rsidR="00564259" w:rsidRPr="00CA7EE8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7EE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564259" w:rsidRPr="00CA7EE8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</w:t>
            </w:r>
          </w:p>
        </w:tc>
        <w:tc>
          <w:tcPr>
            <w:tcW w:w="1843" w:type="dxa"/>
            <w:vAlign w:val="center"/>
          </w:tcPr>
          <w:p w:rsidR="00564259" w:rsidRPr="00CA7EE8" w:rsidRDefault="00564259" w:rsidP="00564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МАДОУ «Детский сад №17»</w:t>
            </w:r>
          </w:p>
        </w:tc>
      </w:tr>
    </w:tbl>
    <w:p w:rsidR="00EE57BE" w:rsidRDefault="00EE57BE"/>
    <w:sectPr w:rsidR="00EE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B0"/>
    <w:rsid w:val="00012A84"/>
    <w:rsid w:val="000732B0"/>
    <w:rsid w:val="001052AE"/>
    <w:rsid w:val="0011452F"/>
    <w:rsid w:val="00193880"/>
    <w:rsid w:val="001B4985"/>
    <w:rsid w:val="001C7A7C"/>
    <w:rsid w:val="001E18BA"/>
    <w:rsid w:val="00200A67"/>
    <w:rsid w:val="00292BC1"/>
    <w:rsid w:val="00296C17"/>
    <w:rsid w:val="0032123C"/>
    <w:rsid w:val="00341F91"/>
    <w:rsid w:val="003C6E83"/>
    <w:rsid w:val="003F71B4"/>
    <w:rsid w:val="004D14D5"/>
    <w:rsid w:val="004E280C"/>
    <w:rsid w:val="0053083A"/>
    <w:rsid w:val="005552E9"/>
    <w:rsid w:val="00564259"/>
    <w:rsid w:val="005D6B3B"/>
    <w:rsid w:val="00625C0B"/>
    <w:rsid w:val="006454FE"/>
    <w:rsid w:val="008E3186"/>
    <w:rsid w:val="009C153A"/>
    <w:rsid w:val="00A46DF5"/>
    <w:rsid w:val="00A5279A"/>
    <w:rsid w:val="00AE72EE"/>
    <w:rsid w:val="00AF7C4C"/>
    <w:rsid w:val="00B241C5"/>
    <w:rsid w:val="00B266F9"/>
    <w:rsid w:val="00B76536"/>
    <w:rsid w:val="00CA7EE8"/>
    <w:rsid w:val="00CB7514"/>
    <w:rsid w:val="00CC60DB"/>
    <w:rsid w:val="00CD0F69"/>
    <w:rsid w:val="00E026AF"/>
    <w:rsid w:val="00E578AB"/>
    <w:rsid w:val="00EB48DF"/>
    <w:rsid w:val="00EE57BE"/>
    <w:rsid w:val="00F26C69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95AB"/>
  <w15:chartTrackingRefBased/>
  <w15:docId w15:val="{9BD1A614-E844-47FF-A3D6-A5F4961E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18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26C69"/>
  </w:style>
  <w:style w:type="paragraph" w:styleId="a5">
    <w:name w:val="Balloon Text"/>
    <w:basedOn w:val="a"/>
    <w:link w:val="a6"/>
    <w:uiPriority w:val="99"/>
    <w:semiHidden/>
    <w:unhideWhenUsed/>
    <w:rsid w:val="00CA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ALukina</dc:creator>
  <cp:keywords/>
  <dc:description/>
  <cp:lastModifiedBy>YA</cp:lastModifiedBy>
  <cp:revision>4</cp:revision>
  <cp:lastPrinted>2023-09-18T02:44:00Z</cp:lastPrinted>
  <dcterms:created xsi:type="dcterms:W3CDTF">2023-09-18T02:50:00Z</dcterms:created>
  <dcterms:modified xsi:type="dcterms:W3CDTF">2023-09-19T03:58:00Z</dcterms:modified>
</cp:coreProperties>
</file>