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9D" w:rsidRDefault="0016619D" w:rsidP="0016619D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14"/>
          <w:b/>
          <w:bCs/>
          <w:color w:val="000000"/>
          <w:sz w:val="32"/>
          <w:szCs w:val="32"/>
        </w:rPr>
      </w:pPr>
      <w:r>
        <w:rPr>
          <w:rStyle w:val="c14"/>
          <w:b/>
          <w:bCs/>
          <w:color w:val="000000"/>
          <w:sz w:val="32"/>
          <w:szCs w:val="32"/>
        </w:rPr>
        <w:t>Развитие дикции у детей дошкольного возраста.</w:t>
      </w:r>
    </w:p>
    <w:p w:rsidR="0016619D" w:rsidRDefault="0016619D" w:rsidP="0016619D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6619D" w:rsidRP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16619D">
        <w:rPr>
          <w:rStyle w:val="c1"/>
          <w:bCs/>
          <w:color w:val="000000"/>
          <w:sz w:val="28"/>
          <w:szCs w:val="28"/>
        </w:rPr>
        <w:t>Почему так важно зани</w:t>
      </w:r>
      <w:r>
        <w:rPr>
          <w:rStyle w:val="c1"/>
          <w:bCs/>
          <w:color w:val="000000"/>
          <w:sz w:val="28"/>
          <w:szCs w:val="28"/>
        </w:rPr>
        <w:t>маться развитием дикции у детей?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Понятие «дикция» - четкое произношение слов и звуков. Правильное выговаривание слов и звуков способствует более быстрому формированию мыслительных операций. Нечеткая речь отрицательно отражается на каких-либо достижениях дошкольника, на качестве общения со сверстниками и взрослыми. Он становится резким</w:t>
      </w:r>
      <w:r w:rsidR="000916E3">
        <w:rPr>
          <w:rStyle w:val="c0"/>
          <w:color w:val="000000"/>
          <w:sz w:val="28"/>
          <w:szCs w:val="28"/>
        </w:rPr>
        <w:t>, нервным, неусидчивым, замкнутым.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В дальнейшем от правильности устной речи зависит грамотность письма в начальной школе.  Правильно поставленная, четкая и грамотная речь – элемент успешности ребенка и показатель его привлекательности в глазах других детей.</w:t>
      </w:r>
    </w:p>
    <w:p w:rsidR="0016619D" w:rsidRPr="0016619D" w:rsidRDefault="0016619D" w:rsidP="000916E3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6619D">
        <w:rPr>
          <w:rStyle w:val="c0"/>
          <w:b/>
          <w:color w:val="000000"/>
          <w:sz w:val="28"/>
          <w:szCs w:val="28"/>
        </w:rPr>
        <w:t>Причинами плохой дикции у детей могут быть: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1.Нарушение произношения звуков;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2.Отсутствие некоторых звуков в речи;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3.Замена глухих звуков на звонкие;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4.Сокращение длинных и сложных слов;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5.Перестановка слогов местами;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6.Смягчение звуков;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7.Замена звуков на сходные по звучанию.</w:t>
      </w:r>
    </w:p>
    <w:p w:rsidR="00806067" w:rsidRDefault="0016619D" w:rsidP="0016619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6619D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некоторых случаях плохая дикция взаимосвязана с развитием гиперактивности, неустойчивости внимания и плохого самоконтроля.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большинстве случаев для улучшения дикции достаточно регулярных занятий артикуляционной гимнастикой.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Эффективные упражнения для дикции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Главная трудность при произношении слов – необходимость быстро изменять положение языка во рту. Для освоения этого навыка надо укреплять его мускулатуру и проводить постоянную тренировку.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619D" w:rsidRP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i/>
          <w:color w:val="000000"/>
          <w:sz w:val="28"/>
          <w:szCs w:val="28"/>
        </w:rPr>
      </w:pPr>
      <w:r w:rsidRPr="0016619D">
        <w:rPr>
          <w:rStyle w:val="c0"/>
          <w:b/>
          <w:i/>
          <w:color w:val="000000"/>
          <w:sz w:val="28"/>
          <w:szCs w:val="28"/>
        </w:rPr>
        <w:t>Упражнения для развития мышц речевого аппарата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619D" w:rsidRDefault="0016619D" w:rsidP="000916E3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1. Упражнения для разминки губ: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0070C0"/>
          <w:sz w:val="28"/>
          <w:szCs w:val="28"/>
        </w:rPr>
        <w:t>Окошко</w:t>
      </w:r>
      <w:r>
        <w:rPr>
          <w:rStyle w:val="c0"/>
          <w:color w:val="000000"/>
          <w:sz w:val="28"/>
          <w:szCs w:val="28"/>
        </w:rPr>
        <w:t>» - необходимо широко открыть рот. Одновременно произносится звук «а».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0070C0"/>
          <w:sz w:val="28"/>
          <w:szCs w:val="28"/>
        </w:rPr>
        <w:t>Трубочка</w:t>
      </w:r>
      <w:r>
        <w:rPr>
          <w:rStyle w:val="c0"/>
          <w:color w:val="000000"/>
          <w:sz w:val="28"/>
          <w:szCs w:val="28"/>
        </w:rPr>
        <w:t>» - максимально вытянуть губы вперед. Одновременно с этим произносится звук «у».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0070C0"/>
          <w:sz w:val="28"/>
          <w:szCs w:val="28"/>
        </w:rPr>
        <w:t>Улыбочка»</w:t>
      </w:r>
      <w:r>
        <w:rPr>
          <w:rStyle w:val="c0"/>
          <w:color w:val="000000"/>
          <w:sz w:val="28"/>
          <w:szCs w:val="28"/>
        </w:rPr>
        <w:t xml:space="preserve"> - необходимо растянуть губы, как будто улыбаясь, не размыкая их.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0070C0"/>
          <w:sz w:val="28"/>
          <w:szCs w:val="28"/>
        </w:rPr>
        <w:t>Бублик</w:t>
      </w:r>
      <w:r>
        <w:rPr>
          <w:rStyle w:val="c0"/>
          <w:color w:val="000000"/>
          <w:sz w:val="28"/>
          <w:szCs w:val="28"/>
        </w:rPr>
        <w:t>» - максимально растянуть губы, произнося звук «о»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.</w:t>
      </w:r>
    </w:p>
    <w:p w:rsidR="0016619D" w:rsidRDefault="0016619D" w:rsidP="000916E3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2. Упражнения для разминки языка:</w:t>
      </w:r>
    </w:p>
    <w:p w:rsidR="00C0409F" w:rsidRDefault="00C0409F" w:rsidP="0016619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7030A0"/>
          <w:sz w:val="28"/>
          <w:szCs w:val="28"/>
        </w:rPr>
        <w:t>Лошадка</w:t>
      </w:r>
      <w:r>
        <w:rPr>
          <w:rStyle w:val="c0"/>
          <w:color w:val="000000"/>
          <w:sz w:val="28"/>
          <w:szCs w:val="28"/>
        </w:rPr>
        <w:t>» - необходимо дотронуться языком до верхнего неба и потом резко опустить язык с цокающим звуком;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«</w:t>
      </w:r>
      <w:r w:rsidRPr="000916E3">
        <w:rPr>
          <w:rStyle w:val="c0"/>
          <w:color w:val="7030A0"/>
          <w:sz w:val="28"/>
          <w:szCs w:val="28"/>
        </w:rPr>
        <w:t>Лопатка</w:t>
      </w:r>
      <w:r>
        <w:rPr>
          <w:rStyle w:val="c0"/>
          <w:color w:val="000000"/>
          <w:sz w:val="28"/>
          <w:szCs w:val="28"/>
        </w:rPr>
        <w:t>» - открыть рот, положить расслабленный язык</w:t>
      </w:r>
      <w:r w:rsidR="00C0409F">
        <w:rPr>
          <w:rStyle w:val="c0"/>
          <w:color w:val="000000"/>
          <w:sz w:val="28"/>
          <w:szCs w:val="28"/>
        </w:rPr>
        <w:t xml:space="preserve"> на нижнюю губу</w:t>
      </w:r>
      <w:r>
        <w:rPr>
          <w:rStyle w:val="c0"/>
          <w:color w:val="000000"/>
          <w:sz w:val="28"/>
          <w:szCs w:val="28"/>
        </w:rPr>
        <w:t xml:space="preserve">, </w:t>
      </w:r>
      <w:r w:rsidR="00C0409F">
        <w:rPr>
          <w:rStyle w:val="c0"/>
          <w:color w:val="000000"/>
          <w:sz w:val="28"/>
          <w:szCs w:val="28"/>
        </w:rPr>
        <w:t>удерживать в таком положении в течение 5ти секунд.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7030A0"/>
          <w:sz w:val="28"/>
          <w:szCs w:val="28"/>
        </w:rPr>
        <w:t>Мячик</w:t>
      </w:r>
      <w:r>
        <w:rPr>
          <w:rStyle w:val="c0"/>
          <w:color w:val="000000"/>
          <w:sz w:val="28"/>
          <w:szCs w:val="28"/>
        </w:rPr>
        <w:t>» - надо упираться языком поочередно в каждую щеку. Рот закрыт.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7030A0"/>
          <w:sz w:val="28"/>
          <w:szCs w:val="28"/>
        </w:rPr>
        <w:t>Часики</w:t>
      </w:r>
      <w:r>
        <w:rPr>
          <w:rStyle w:val="c0"/>
          <w:color w:val="000000"/>
          <w:sz w:val="28"/>
          <w:szCs w:val="28"/>
        </w:rPr>
        <w:t>» - необходимо высунуть язык. Тянуться им то вправо, то влево.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7030A0"/>
          <w:sz w:val="28"/>
          <w:szCs w:val="28"/>
        </w:rPr>
        <w:t>Иголочка</w:t>
      </w:r>
      <w:r>
        <w:rPr>
          <w:rStyle w:val="c0"/>
          <w:color w:val="000000"/>
          <w:sz w:val="28"/>
          <w:szCs w:val="28"/>
        </w:rPr>
        <w:t>» - максимально вытянуть язык вперед. Рот открыт.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7030A0"/>
          <w:sz w:val="28"/>
          <w:szCs w:val="28"/>
        </w:rPr>
        <w:t>Солдатик</w:t>
      </w:r>
      <w:r>
        <w:rPr>
          <w:rStyle w:val="c0"/>
          <w:color w:val="000000"/>
          <w:sz w:val="28"/>
          <w:szCs w:val="28"/>
        </w:rPr>
        <w:t>» - дотянутся языком до верхнего неба, так чтобы натянулась уздечка.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7030A0"/>
          <w:sz w:val="28"/>
          <w:szCs w:val="28"/>
        </w:rPr>
        <w:t>Индюшок</w:t>
      </w:r>
      <w:r>
        <w:rPr>
          <w:rStyle w:val="c0"/>
          <w:color w:val="000000"/>
          <w:sz w:val="28"/>
          <w:szCs w:val="28"/>
        </w:rPr>
        <w:t xml:space="preserve">» - высунуть </w:t>
      </w:r>
      <w:r w:rsidR="00C0409F">
        <w:rPr>
          <w:rStyle w:val="c0"/>
          <w:color w:val="000000"/>
          <w:sz w:val="28"/>
          <w:szCs w:val="28"/>
        </w:rPr>
        <w:t>широкий язык изо рта,</w:t>
      </w:r>
      <w:r>
        <w:rPr>
          <w:rStyle w:val="c0"/>
          <w:color w:val="000000"/>
          <w:sz w:val="28"/>
          <w:szCs w:val="28"/>
        </w:rPr>
        <w:t xml:space="preserve"> </w:t>
      </w:r>
      <w:r w:rsidR="00C0409F">
        <w:rPr>
          <w:rStyle w:val="c0"/>
          <w:color w:val="000000"/>
          <w:sz w:val="28"/>
          <w:szCs w:val="28"/>
        </w:rPr>
        <w:t>хлопать</w:t>
      </w:r>
      <w:r>
        <w:rPr>
          <w:rStyle w:val="c0"/>
          <w:color w:val="000000"/>
          <w:sz w:val="28"/>
          <w:szCs w:val="28"/>
        </w:rPr>
        <w:t xml:space="preserve"> им по верхней губе </w:t>
      </w:r>
      <w:r w:rsidR="00C0409F">
        <w:rPr>
          <w:rStyle w:val="c0"/>
          <w:color w:val="000000"/>
          <w:sz w:val="28"/>
          <w:szCs w:val="28"/>
        </w:rPr>
        <w:t xml:space="preserve">движение вверх – вниз. </w:t>
      </w:r>
      <w:r>
        <w:rPr>
          <w:rStyle w:val="c0"/>
          <w:color w:val="000000"/>
          <w:sz w:val="28"/>
          <w:szCs w:val="28"/>
        </w:rPr>
        <w:t>Постепенно</w:t>
      </w:r>
      <w:r w:rsidR="00C0409F">
        <w:rPr>
          <w:rStyle w:val="c0"/>
          <w:color w:val="000000"/>
          <w:sz w:val="28"/>
          <w:szCs w:val="28"/>
        </w:rPr>
        <w:t xml:space="preserve"> увеличивать скорость движения</w:t>
      </w:r>
      <w:r>
        <w:rPr>
          <w:rStyle w:val="c0"/>
          <w:color w:val="000000"/>
          <w:sz w:val="28"/>
          <w:szCs w:val="28"/>
        </w:rPr>
        <w:t>.</w:t>
      </w:r>
    </w:p>
    <w:p w:rsidR="0016619D" w:rsidRDefault="0016619D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7030A0"/>
          <w:sz w:val="28"/>
          <w:szCs w:val="28"/>
        </w:rPr>
        <w:t>Чашечка</w:t>
      </w:r>
      <w:r>
        <w:rPr>
          <w:rStyle w:val="c0"/>
          <w:color w:val="000000"/>
          <w:sz w:val="28"/>
          <w:szCs w:val="28"/>
        </w:rPr>
        <w:t>» - открыв рот, высунуть язык и свернуть его в форме чашки</w:t>
      </w:r>
      <w:r w:rsidR="00C0409F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«</w:t>
      </w:r>
      <w:r w:rsidRPr="000916E3">
        <w:rPr>
          <w:rStyle w:val="c0"/>
          <w:color w:val="7030A0"/>
          <w:sz w:val="28"/>
          <w:szCs w:val="28"/>
        </w:rPr>
        <w:t>Барабанщик</w:t>
      </w:r>
      <w:r>
        <w:rPr>
          <w:rStyle w:val="c0"/>
          <w:color w:val="000000"/>
          <w:sz w:val="28"/>
          <w:szCs w:val="28"/>
        </w:rPr>
        <w:t>» - необходимо совершать удары языком</w:t>
      </w:r>
      <w:r w:rsidR="00C0409F">
        <w:rPr>
          <w:rStyle w:val="c0"/>
          <w:color w:val="000000"/>
          <w:sz w:val="28"/>
          <w:szCs w:val="28"/>
        </w:rPr>
        <w:t xml:space="preserve"> (постепенно увеличивая скорость)</w:t>
      </w:r>
      <w:r>
        <w:rPr>
          <w:rStyle w:val="c0"/>
          <w:color w:val="000000"/>
          <w:sz w:val="28"/>
          <w:szCs w:val="28"/>
        </w:rPr>
        <w:t xml:space="preserve"> по </w:t>
      </w:r>
      <w:r w:rsidR="00C0409F">
        <w:rPr>
          <w:rStyle w:val="c0"/>
          <w:color w:val="000000"/>
          <w:sz w:val="28"/>
          <w:szCs w:val="28"/>
        </w:rPr>
        <w:t xml:space="preserve">«бугоркам» за </w:t>
      </w:r>
      <w:r>
        <w:rPr>
          <w:rStyle w:val="c0"/>
          <w:color w:val="000000"/>
          <w:sz w:val="28"/>
          <w:szCs w:val="28"/>
        </w:rPr>
        <w:t>верхним</w:t>
      </w:r>
      <w:r w:rsidR="00C0409F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зубам</w:t>
      </w:r>
      <w:r w:rsidR="00C0409F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, сопровождая это произнесением звука</w:t>
      </w:r>
      <w:r w:rsidR="00C0409F">
        <w:rPr>
          <w:rStyle w:val="c0"/>
          <w:color w:val="000000"/>
          <w:sz w:val="28"/>
          <w:szCs w:val="28"/>
        </w:rPr>
        <w:t>, похожего на «</w:t>
      </w:r>
      <w:r>
        <w:rPr>
          <w:rStyle w:val="c0"/>
          <w:color w:val="000000"/>
          <w:sz w:val="28"/>
          <w:szCs w:val="28"/>
        </w:rPr>
        <w:t>д».</w:t>
      </w:r>
    </w:p>
    <w:p w:rsidR="00C0409F" w:rsidRDefault="00C0409F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0409F" w:rsidRDefault="00C0409F" w:rsidP="000916E3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3. Упражнения для красивого тембра голоса:</w:t>
      </w:r>
    </w:p>
    <w:p w:rsidR="00C0409F" w:rsidRDefault="00C0409F" w:rsidP="00C0409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0409F" w:rsidRDefault="000916E3" w:rsidP="00C040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0409F">
        <w:rPr>
          <w:rStyle w:val="c0"/>
          <w:color w:val="000000"/>
          <w:sz w:val="28"/>
          <w:szCs w:val="28"/>
        </w:rPr>
        <w:t>«</w:t>
      </w:r>
      <w:r w:rsidR="00C0409F" w:rsidRPr="000916E3">
        <w:rPr>
          <w:rStyle w:val="c0"/>
          <w:color w:val="C00000"/>
          <w:sz w:val="28"/>
          <w:szCs w:val="28"/>
        </w:rPr>
        <w:t>Кью-икс</w:t>
      </w:r>
      <w:r w:rsidR="00C0409F">
        <w:rPr>
          <w:rStyle w:val="c0"/>
          <w:color w:val="000000"/>
          <w:sz w:val="28"/>
          <w:szCs w:val="28"/>
        </w:rPr>
        <w:t>» - произносить слоги «кью» и «икс». Проговаривая «кью» сильно вытянуть губы трубочкой, на слог «икс» растянуть губы в улыбке.</w:t>
      </w:r>
    </w:p>
    <w:p w:rsidR="00C0409F" w:rsidRDefault="00C0409F" w:rsidP="00C0409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Pr="000916E3">
        <w:rPr>
          <w:rStyle w:val="c0"/>
          <w:color w:val="C00000"/>
          <w:sz w:val="28"/>
          <w:szCs w:val="28"/>
        </w:rPr>
        <w:t>Звукорежиссер</w:t>
      </w:r>
      <w:r>
        <w:rPr>
          <w:rStyle w:val="c0"/>
          <w:color w:val="000000"/>
          <w:sz w:val="28"/>
          <w:szCs w:val="28"/>
        </w:rPr>
        <w:t>» - одну ладонь нужно прижать к уху, вторую поднести ко рту на расстояние несколько см. В этом положении произносить слова, слоги и звуки. Это упражнение помогает понять истинное звучание своего голоса.</w:t>
      </w:r>
    </w:p>
    <w:p w:rsidR="00C0409F" w:rsidRDefault="00C0409F" w:rsidP="00C040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0409F" w:rsidRPr="000916E3" w:rsidRDefault="00C0409F" w:rsidP="000916E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Каждой группе упражнений необходимо уделить не менее двух минут. Сначала выполните губные упражнения, а затем, по истечении двух минут, начинайте выполнять языковые. Эти упражнения помогают для выработки точных и координированных движений, необходимых для звучания полноценного голоса, ясной и четкой дикции.</w:t>
      </w:r>
    </w:p>
    <w:p w:rsidR="00C0409F" w:rsidRDefault="00C0409F" w:rsidP="00987CE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Для отработки отдельных звуков речи и их сочетаний служат специально составленные фразы - 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, скороговорки для дикции. </w:t>
      </w:r>
      <w:r w:rsidR="00987CEC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лова</w:t>
      </w:r>
      <w:r w:rsidR="00987CEC">
        <w:rPr>
          <w:rStyle w:val="c0"/>
          <w:color w:val="000000"/>
          <w:sz w:val="28"/>
          <w:szCs w:val="28"/>
        </w:rPr>
        <w:t xml:space="preserve"> в них</w:t>
      </w:r>
      <w:r>
        <w:rPr>
          <w:rStyle w:val="c0"/>
          <w:color w:val="000000"/>
          <w:sz w:val="28"/>
          <w:szCs w:val="28"/>
        </w:rPr>
        <w:t xml:space="preserve"> подобраны таким образом, чтобы научить человека произносить практически несовместимые звуки быстро и четко.  Несколько раз, повторяя одну и ту же фразу скороговорки для дикции, вы заметите, что с каждым разом непослушные ранее звуки поддаются произношению все легче, и неразборчивая речь становится понятной и членораздельной.</w:t>
      </w:r>
    </w:p>
    <w:p w:rsidR="00C0409F" w:rsidRDefault="00C0409F" w:rsidP="001661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A1CEA" w:rsidRDefault="005A1CEA" w:rsidP="000916E3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Приступаем к изучению скороговорок.</w:t>
      </w:r>
    </w:p>
    <w:p w:rsidR="005A1CEA" w:rsidRDefault="005A1CEA" w:rsidP="005A1CEA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ж, настало время приступить к более трудной задаче – изучению скороговорок, которые постоянно будут усложняться дополнительными словами с одинаковыми согласными. Попросите ребёнка вместе с вами посчитать до трёх (раз, два, три). Произнесите это около 5 раз. Сначала медленно, а затем быстрее и быстрее (при этом отчётливость не должна теряться). После попросите дошкольника повторить данную задачу самостоятельно.</w:t>
      </w:r>
    </w:p>
    <w:p w:rsidR="005A1CEA" w:rsidRDefault="005A1CEA" w:rsidP="005A1CEA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Теперь усложните упражнение: после каждого числительного поставьте слово «дрова». Повторите это слово сначала медленно, а затем максимально быстро. Как видите, получается небольшой дикционный тренинг: «Раз дрова, два дрова, три дрова». Данную скороговорку следует разучить.</w:t>
      </w:r>
    </w:p>
    <w:p w:rsidR="00596BA5" w:rsidRDefault="005A1CEA" w:rsidP="00596BA5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       Далее скороговорки, как правило, усложняются. Подбирать скороговорки рекомендуется с учетом возраста малыша.</w:t>
      </w:r>
    </w:p>
    <w:p w:rsidR="00596BA5" w:rsidRDefault="00596BA5" w:rsidP="000916E3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u w:val="single"/>
        </w:rPr>
        <w:t>Материал для малышей до 4 лет</w:t>
      </w:r>
    </w:p>
    <w:p w:rsidR="005A1CEA" w:rsidRDefault="00596BA5" w:rsidP="00596BA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этом возрасте речь у детей сформирована на довольно качественном уровне. Но некоторые звуки, такие как Ш, Ж, Щ, Л, Р даются с большим трудом. Окончательное их формирование завершится ближе к пяти годам.</w:t>
      </w:r>
    </w:p>
    <w:p w:rsidR="00596BA5" w:rsidRDefault="00596BA5" w:rsidP="00596B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6BA5" w:rsidRPr="000916E3" w:rsidRDefault="003577CF" w:rsidP="0016619D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916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Глядит кот, как дождик идёт. </w:t>
      </w:r>
      <w:r w:rsidR="000916E3" w:rsidRPr="000916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</w:t>
      </w:r>
      <w:r w:rsidRPr="000916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Оса на ноги боса и без пояса. </w:t>
      </w:r>
    </w:p>
    <w:p w:rsidR="00596BA5" w:rsidRPr="000916E3" w:rsidRDefault="003577CF" w:rsidP="0016619D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0916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От топота копыт пыль по полю летит. </w:t>
      </w:r>
      <w:r w:rsidR="000916E3" w:rsidRPr="000916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</w:t>
      </w:r>
      <w:r w:rsidRPr="000916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Под горой коза, над горой гроза. </w:t>
      </w:r>
    </w:p>
    <w:p w:rsidR="0016619D" w:rsidRPr="000916E3" w:rsidRDefault="003577CF" w:rsidP="0016619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0916E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А не спеть ли нам про степь?</w:t>
      </w:r>
      <w:r w:rsidR="000F4EE6" w:rsidRPr="000916E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0916E3" w:rsidRPr="000916E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</w:t>
      </w:r>
      <w:r w:rsidR="000F4EE6" w:rsidRPr="000916E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Летели лебеди с лебедятами.</w:t>
      </w:r>
    </w:p>
    <w:p w:rsidR="00596BA5" w:rsidRDefault="00596BA5" w:rsidP="000916E3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Тексты для старших дошкольников</w:t>
      </w:r>
    </w:p>
    <w:p w:rsidR="00D95437" w:rsidRDefault="00D95437" w:rsidP="000916E3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596BA5" w:rsidRPr="00596BA5" w:rsidRDefault="00596BA5" w:rsidP="00596BA5">
      <w:pPr>
        <w:ind w:left="284" w:hanging="28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96BA5">
        <w:rPr>
          <w:rStyle w:val="c0"/>
          <w:rFonts w:ascii="Times New Roman" w:hAnsi="Times New Roman" w:cs="Times New Roman"/>
          <w:color w:val="000000"/>
          <w:sz w:val="28"/>
          <w:szCs w:val="28"/>
        </w:rPr>
        <w:t>В эту группу следует отнести материал со всеми звуками русского языка.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B0F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</w:t>
      </w:r>
      <w:r w:rsidRPr="000916E3">
        <w:rPr>
          <w:rStyle w:val="c0"/>
          <w:color w:val="00B0F0"/>
          <w:sz w:val="28"/>
          <w:szCs w:val="28"/>
        </w:rPr>
        <w:t>.«Иголка-иголка,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B0F0"/>
          <w:sz w:val="20"/>
          <w:szCs w:val="20"/>
        </w:rPr>
      </w:pPr>
      <w:r w:rsidRPr="000916E3">
        <w:rPr>
          <w:rStyle w:val="c0"/>
          <w:color w:val="00B0F0"/>
          <w:sz w:val="28"/>
          <w:szCs w:val="28"/>
        </w:rPr>
        <w:t>Ты остра и колка,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B0F0"/>
          <w:sz w:val="20"/>
          <w:szCs w:val="20"/>
        </w:rPr>
      </w:pPr>
      <w:r w:rsidRPr="000916E3">
        <w:rPr>
          <w:rStyle w:val="c0"/>
          <w:color w:val="00B0F0"/>
          <w:sz w:val="28"/>
          <w:szCs w:val="28"/>
        </w:rPr>
        <w:t>Не коли мне пальчик,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B0F0"/>
          <w:sz w:val="20"/>
          <w:szCs w:val="20"/>
        </w:rPr>
      </w:pPr>
      <w:r w:rsidRPr="000916E3">
        <w:rPr>
          <w:rStyle w:val="c0"/>
          <w:color w:val="00B0F0"/>
          <w:sz w:val="28"/>
          <w:szCs w:val="28"/>
        </w:rPr>
        <w:t>Шей сарафанчик».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C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</w:t>
      </w:r>
      <w:r w:rsidRPr="000916E3">
        <w:rPr>
          <w:rStyle w:val="c0"/>
          <w:color w:val="FFC000"/>
          <w:sz w:val="28"/>
          <w:szCs w:val="28"/>
        </w:rPr>
        <w:t>.«В нашем озере Андрей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C000"/>
          <w:sz w:val="20"/>
          <w:szCs w:val="20"/>
        </w:rPr>
      </w:pPr>
      <w:r w:rsidRPr="000916E3">
        <w:rPr>
          <w:rStyle w:val="c0"/>
          <w:color w:val="FFC000"/>
          <w:sz w:val="28"/>
          <w:szCs w:val="28"/>
        </w:rPr>
        <w:t>Тридцать выловил угрей.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C000"/>
          <w:sz w:val="20"/>
          <w:szCs w:val="20"/>
        </w:rPr>
      </w:pPr>
      <w:r w:rsidRPr="000916E3">
        <w:rPr>
          <w:rStyle w:val="c0"/>
          <w:color w:val="FFC000"/>
          <w:sz w:val="28"/>
          <w:szCs w:val="28"/>
        </w:rPr>
        <w:t>Жарь, копти их и вари —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C000"/>
          <w:sz w:val="20"/>
          <w:szCs w:val="20"/>
        </w:rPr>
      </w:pPr>
      <w:r w:rsidRPr="000916E3">
        <w:rPr>
          <w:rStyle w:val="c0"/>
          <w:color w:val="FFC000"/>
          <w:sz w:val="28"/>
          <w:szCs w:val="28"/>
        </w:rPr>
        <w:t>Очень вкусные угри».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</w:t>
      </w:r>
      <w:r w:rsidRPr="000916E3">
        <w:rPr>
          <w:rStyle w:val="c0"/>
          <w:color w:val="FF0000"/>
          <w:sz w:val="28"/>
          <w:szCs w:val="28"/>
        </w:rPr>
        <w:t>.«Карасенку раз Карась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0916E3">
        <w:rPr>
          <w:rStyle w:val="c0"/>
          <w:color w:val="FF0000"/>
          <w:sz w:val="28"/>
          <w:szCs w:val="28"/>
        </w:rPr>
        <w:t>Подарил раскраску.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0916E3">
        <w:rPr>
          <w:rStyle w:val="c0"/>
          <w:color w:val="FF0000"/>
          <w:sz w:val="28"/>
          <w:szCs w:val="28"/>
        </w:rPr>
        <w:t>И сказал Карась: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0916E3">
        <w:rPr>
          <w:rStyle w:val="c0"/>
          <w:color w:val="FF0000"/>
          <w:sz w:val="28"/>
          <w:szCs w:val="28"/>
        </w:rPr>
        <w:t>„Раскрась, Карасенок, сказку!“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0916E3">
        <w:rPr>
          <w:rStyle w:val="c0"/>
          <w:color w:val="FF0000"/>
          <w:sz w:val="28"/>
          <w:szCs w:val="28"/>
        </w:rPr>
        <w:t>На раскраске Карасенка —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0916E3">
        <w:rPr>
          <w:rStyle w:val="c0"/>
          <w:color w:val="FF0000"/>
          <w:sz w:val="28"/>
          <w:szCs w:val="28"/>
        </w:rPr>
        <w:t>Три веселых поросенка: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color w:val="FF0000"/>
          <w:sz w:val="28"/>
          <w:szCs w:val="28"/>
        </w:rPr>
      </w:pPr>
      <w:r w:rsidRPr="000916E3">
        <w:rPr>
          <w:rStyle w:val="c0"/>
          <w:color w:val="FF0000"/>
          <w:sz w:val="28"/>
          <w:szCs w:val="28"/>
        </w:rPr>
        <w:t>Карасёнок поросят перекрасил в карасят».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B05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</w:t>
      </w:r>
      <w:r w:rsidRPr="000916E3">
        <w:rPr>
          <w:rStyle w:val="c0"/>
          <w:color w:val="00B050"/>
          <w:sz w:val="28"/>
          <w:szCs w:val="28"/>
        </w:rPr>
        <w:t>. Ехал Грека через реку,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B050"/>
          <w:sz w:val="20"/>
          <w:szCs w:val="20"/>
        </w:rPr>
      </w:pPr>
      <w:r w:rsidRPr="000916E3">
        <w:rPr>
          <w:rStyle w:val="c0"/>
          <w:color w:val="00B050"/>
          <w:sz w:val="28"/>
          <w:szCs w:val="28"/>
        </w:rPr>
        <w:t>Видит Грека – в реке рак.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B050"/>
          <w:sz w:val="20"/>
          <w:szCs w:val="20"/>
        </w:rPr>
      </w:pPr>
      <w:r w:rsidRPr="000916E3">
        <w:rPr>
          <w:rStyle w:val="c0"/>
          <w:color w:val="00B050"/>
          <w:sz w:val="28"/>
          <w:szCs w:val="28"/>
        </w:rPr>
        <w:t>Сунул Грека руку в реку,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B050"/>
          <w:sz w:val="20"/>
          <w:szCs w:val="20"/>
        </w:rPr>
      </w:pPr>
      <w:r w:rsidRPr="000916E3">
        <w:rPr>
          <w:rStyle w:val="c0"/>
          <w:color w:val="00B050"/>
          <w:sz w:val="28"/>
          <w:szCs w:val="28"/>
        </w:rPr>
        <w:t>Рак за руку Грека – цап!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</w:t>
      </w:r>
      <w:r w:rsidRPr="000916E3">
        <w:rPr>
          <w:rStyle w:val="c0"/>
          <w:color w:val="7030A0"/>
          <w:sz w:val="28"/>
          <w:szCs w:val="28"/>
        </w:rPr>
        <w:t>. Два щенка, щека к щеке, щиплют щетку в уголке.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45911" w:themeColor="accent2" w:themeShade="BF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</w:t>
      </w:r>
      <w:r w:rsidRPr="000916E3">
        <w:rPr>
          <w:rStyle w:val="c0"/>
          <w:color w:val="C45911" w:themeColor="accent2" w:themeShade="BF"/>
          <w:sz w:val="28"/>
          <w:szCs w:val="28"/>
        </w:rPr>
        <w:t>. Кукушка кукушонку купила капюшон.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45911" w:themeColor="accent2" w:themeShade="BF"/>
          <w:sz w:val="20"/>
          <w:szCs w:val="20"/>
        </w:rPr>
      </w:pPr>
      <w:r w:rsidRPr="000916E3">
        <w:rPr>
          <w:rStyle w:val="c0"/>
          <w:color w:val="C45911" w:themeColor="accent2" w:themeShade="BF"/>
          <w:sz w:val="28"/>
          <w:szCs w:val="28"/>
        </w:rPr>
        <w:t>Надел кукушонок капюшон.</w:t>
      </w:r>
    </w:p>
    <w:p w:rsidR="00596BA5" w:rsidRPr="000916E3" w:rsidRDefault="00596BA5" w:rsidP="00596B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45911" w:themeColor="accent2" w:themeShade="BF"/>
          <w:sz w:val="20"/>
          <w:szCs w:val="20"/>
        </w:rPr>
      </w:pPr>
      <w:r w:rsidRPr="000916E3">
        <w:rPr>
          <w:rStyle w:val="c0"/>
          <w:color w:val="C45911" w:themeColor="accent2" w:themeShade="BF"/>
          <w:sz w:val="28"/>
          <w:szCs w:val="28"/>
        </w:rPr>
        <w:t>Как в капюшоне он смешон!</w:t>
      </w:r>
    </w:p>
    <w:p w:rsidR="00596BA5" w:rsidRPr="00596BA5" w:rsidRDefault="00596BA5" w:rsidP="00596BA5">
      <w:pPr>
        <w:rPr>
          <w:rFonts w:ascii="Times New Roman" w:hAnsi="Times New Roman" w:cs="Times New Roman"/>
          <w:sz w:val="32"/>
          <w:szCs w:val="32"/>
        </w:rPr>
      </w:pPr>
    </w:p>
    <w:sectPr w:rsidR="00596BA5" w:rsidRPr="00596BA5" w:rsidSect="00C040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9D"/>
    <w:rsid w:val="000916E3"/>
    <w:rsid w:val="000F4EE6"/>
    <w:rsid w:val="0016619D"/>
    <w:rsid w:val="003577CF"/>
    <w:rsid w:val="00596BA5"/>
    <w:rsid w:val="005A1CEA"/>
    <w:rsid w:val="00806067"/>
    <w:rsid w:val="00987CEC"/>
    <w:rsid w:val="00C0409F"/>
    <w:rsid w:val="00D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8B3"/>
  <w15:chartTrackingRefBased/>
  <w15:docId w15:val="{4AEE4513-823F-4C5B-8E88-27320191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6619D"/>
  </w:style>
  <w:style w:type="paragraph" w:customStyle="1" w:styleId="c2">
    <w:name w:val="c2"/>
    <w:basedOn w:val="a"/>
    <w:rsid w:val="0016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619D"/>
  </w:style>
  <w:style w:type="character" w:customStyle="1" w:styleId="c0">
    <w:name w:val="c0"/>
    <w:basedOn w:val="a0"/>
    <w:rsid w:val="0016619D"/>
  </w:style>
  <w:style w:type="character" w:customStyle="1" w:styleId="c4">
    <w:name w:val="c4"/>
    <w:basedOn w:val="a0"/>
    <w:rsid w:val="0016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2020-09-27T23:42:00Z</dcterms:created>
  <dcterms:modified xsi:type="dcterms:W3CDTF">2020-09-29T21:38:00Z</dcterms:modified>
</cp:coreProperties>
</file>