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E" w:rsidRDefault="003F690E" w:rsidP="003F690E">
      <w:pPr>
        <w:pStyle w:val="a7"/>
        <w:shd w:val="clear" w:color="auto" w:fill="FFFFFF"/>
        <w:spacing w:after="0" w:afterAutospacing="0" w:line="36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Консультация для родителей</w:t>
      </w:r>
    </w:p>
    <w:p w:rsidR="003A65DE" w:rsidRPr="003F690E" w:rsidRDefault="003F690E" w:rsidP="003F690E">
      <w:pPr>
        <w:pStyle w:val="a7"/>
        <w:shd w:val="clear" w:color="auto" w:fill="FFFFFF"/>
        <w:spacing w:after="0" w:afterAutospacing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65DE" w:rsidRPr="003F690E">
        <w:rPr>
          <w:b/>
          <w:sz w:val="28"/>
          <w:szCs w:val="28"/>
        </w:rPr>
        <w:t>Меры по искоренению капризов и упрямств в дошкольном возрасте</w:t>
      </w:r>
      <w:r>
        <w:rPr>
          <w:b/>
          <w:sz w:val="28"/>
          <w:szCs w:val="28"/>
        </w:rPr>
        <w:t>»</w:t>
      </w:r>
      <w:r w:rsidR="003A65DE" w:rsidRPr="003F690E">
        <w:rPr>
          <w:b/>
          <w:sz w:val="28"/>
          <w:szCs w:val="28"/>
        </w:rPr>
        <w:t>.</w:t>
      </w:r>
    </w:p>
    <w:bookmarkEnd w:id="0"/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-Десять «НЕ»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Не кричите. Не бейте. Не поддавайтесь уговорам. Не пытайтесь вразумить. Не нервничайте. Не упрашивайте. Не наказывайте. Не задабривайте обещаниями. Не «покупайте» послушание. Не говорите о капризах в его присутствии.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-Предъявляйте разумные требования.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Ребёнок не робот. Взрослый должен ставить перед ним разумные, обоснованные цели, но допуская, что временами они могут быть не выполнены. Хорошо, когда есть нормы поведения, но в них должна быть заложена поправка на человеческое несовершенство. Угрозы и придирки здесь бесполезны. Малыши быстро учатся игнорировать постоянный поток фраз типа «если..., то...», которые, по сути, не выполняются и, следовательно, ничего для ребят не значат.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-Установите ограничения и не отступайте от них ни на дюйм.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proofErr w:type="spellStart"/>
      <w:r w:rsidRPr="003A65DE">
        <w:rPr>
          <w:sz w:val="28"/>
          <w:szCs w:val="28"/>
        </w:rPr>
        <w:t>А.С.Макаренко</w:t>
      </w:r>
      <w:proofErr w:type="spellEnd"/>
      <w:r w:rsidRPr="003A65DE">
        <w:rPr>
          <w:sz w:val="28"/>
          <w:szCs w:val="28"/>
        </w:rPr>
        <w:t xml:space="preserve"> говорил: «Запрещать детям нужно как можно меньше, но то, что запрещено, должно быть запрещено навсегда. Ребёнку нужно, чтобы вы установили ограничения. Если ему все сходит с рук, он будет в большом замешательстве и недоумении. Неопределённые ограничения (сегодня - можно, завтра – нет) дают почву для их нарушения проявления ребёнком капризов и упрямства.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 Такт.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Тактично предъявляйте ребёнку свои требования. Народная мудрость гласит: «не важно, что сказать, а важно, как сказать». Самое жестокое ограничение ребёнок примет спокойно, если предъявлять его с чувством уважения к его мнению, к его личности. Много значит и тон, которым произноситься указание. У ребёнка скорее всего, не возникнет протеста, если он слышит спокойный уверенный голос, любезный тон.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-Терпение.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lastRenderedPageBreak/>
        <w:t>Ребёнок экспериментирует со своими правами и возможностями, поэтому наряду с другими качествами проявляет и капризы. Если взрослый запасётся терпением, то ребёнок, в конце концов, сделает то, что от него ожидают.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-Твёрдость позиций.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Говорить с ребёнком в момент конфликта надо твёрдо, но не взрываясь от гнева, не обнаруживая своего плохого настроения, не показывая своего превосходства. Твёрдость, иной раз, может быть полезней ласки.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-Сопротивление ребёнка можно уменьшить, если двигаться с его эмоциональным потоком, а не против его.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Иногда вместо слов: «Что ты упрямишься, как маленький!», лучше посадить ребёнка к себе на колени, обнять и сказать: «я понимаю тебя, хоть ты и вырос уже, тебе иногда хочется побыть ещё маленьким, хочется, чтобы тебе помогли. Ну давай сделаем это вместе».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-между требованием и уважением.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proofErr w:type="spellStart"/>
      <w:r w:rsidRPr="003A65DE">
        <w:rPr>
          <w:sz w:val="28"/>
          <w:szCs w:val="28"/>
        </w:rPr>
        <w:t>А.С.Макаренко</w:t>
      </w:r>
      <w:proofErr w:type="spellEnd"/>
      <w:r w:rsidRPr="003A65DE">
        <w:rPr>
          <w:sz w:val="28"/>
          <w:szCs w:val="28"/>
        </w:rPr>
        <w:t xml:space="preserve"> говорил: «Как можно больше требования к ребёнку, как можно больше уважения к нему».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-Игнорируйте ребёнка, как только можете.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proofErr w:type="gramStart"/>
      <w:r w:rsidRPr="003A65DE">
        <w:rPr>
          <w:sz w:val="28"/>
          <w:szCs w:val="28"/>
        </w:rPr>
        <w:t>Можно сказать</w:t>
      </w:r>
      <w:proofErr w:type="gramEnd"/>
      <w:r w:rsidRPr="003A65DE">
        <w:rPr>
          <w:sz w:val="28"/>
          <w:szCs w:val="28"/>
        </w:rPr>
        <w:t xml:space="preserve"> ребёнку: «Этот шум делает мне больно», - и просто уйти из комнаты, оставив ребёнка одного. Без зрителей цирк провалится. Если ребёнок находится в центре внимания, то он продолжает свои «выступления», </w:t>
      </w:r>
      <w:proofErr w:type="gramStart"/>
      <w:r w:rsidRPr="003A65DE">
        <w:rPr>
          <w:sz w:val="28"/>
          <w:szCs w:val="28"/>
        </w:rPr>
        <w:t>поняв</w:t>
      </w:r>
      <w:proofErr w:type="gramEnd"/>
      <w:r w:rsidRPr="003A65DE">
        <w:rPr>
          <w:sz w:val="28"/>
          <w:szCs w:val="28"/>
        </w:rPr>
        <w:t xml:space="preserve"> что у него появился новый способ добиться своего. Иногда «представления» целенаправленны: «Я не для тебя плачу, а для бабушки».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1.Представляйте самостоятельность, где только возможно.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Опираясь на «зону ближайшего развития» ребёнка, следует не делать за него всё, потому что это быстрее и надёжнее, а помогать ему всё делать самому. Растущая потребность в самостоятельности и формирующиеся навыки снижают риск возникновения капризов.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2.Предоставляйте новы е формы деятельности и взаимоотношений, на которые претендуют дети.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lastRenderedPageBreak/>
        <w:t xml:space="preserve">Необоснованные запреты: «Не мешай мне...», «Не трогай, ты всё поломаешь...» и т.д., разрушают стремление ребёнка к сотрудничеству, к посильному участию ребёнка в жизни взрослых. Дети любят угождать. Они </w:t>
      </w:r>
      <w:proofErr w:type="gramStart"/>
      <w:r w:rsidRPr="003A65DE">
        <w:rPr>
          <w:sz w:val="28"/>
          <w:szCs w:val="28"/>
        </w:rPr>
        <w:t>хотят</w:t>
      </w:r>
      <w:proofErr w:type="gramEnd"/>
      <w:r w:rsidRPr="003A65DE">
        <w:rPr>
          <w:sz w:val="28"/>
          <w:szCs w:val="28"/>
        </w:rPr>
        <w:t xml:space="preserve"> чтобы их замечали. Проявление интереса к тому, что ребёнок делает, привлечение его к совместной деятельности ведёт к признанию его другими людьми, предотвращает капризы.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3.Постоянство.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Постоянство требований делает жизнь ребёнка определённой. Ребёнок не понимает, почему вчера после ужина ему разрешалось играть, а сегодня его сразу отправляют в постель. Не допускайте такого непостоянства. Но, если уж это случилось, то здесь действует следующее правило.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4.Предлагайте ребёнку выбор, который устраивает вас.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 xml:space="preserve">Избегайте фраз типа: «Ты хочешь лечь спать сейчас?». Если ребёнок откажется, он будет упрямо стоять на своём. </w:t>
      </w:r>
      <w:proofErr w:type="gramStart"/>
      <w:r w:rsidRPr="003A65DE">
        <w:rPr>
          <w:sz w:val="28"/>
          <w:szCs w:val="28"/>
        </w:rPr>
        <w:t>Лучше сказать</w:t>
      </w:r>
      <w:proofErr w:type="gramEnd"/>
      <w:r w:rsidRPr="003A65DE">
        <w:rPr>
          <w:sz w:val="28"/>
          <w:szCs w:val="28"/>
        </w:rPr>
        <w:t>: «Ты хочешь надеть пижаму возле кровати или возле обогревателя?» Тем самым снимаете всю возможность капризов ребёнка по поводу укладывания спать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5.Ищите причины, а не устраняйте симптомы.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Капризы не бывают беспочвенны. Погасив вспышку, подумайте, что вызвало каприз. Действительно нужно было принуждать или запрещать ребёнку что-то. Может, это вы поторопились?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6.Стремитесь к построению гармоничных отношений с другими людьми.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Пример взаимоотношений, уважение к чужому мнению, терпение, умение пойти на уступки являются для ребёнка школой социального поведения.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7.Отвлекайте ребёнка, пробуйте свои уловки, когда только это возможно.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Обычно легко переключить внимание ребёнка с чего-то, что вам не нравится, на более приятное занятие. Отвлечение внимания не значит, что вы сдались. Оно может творить чудеса. Если ребёнок играет с кнопками на телевизоре, предложите ему старый фонарь.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8.Попросите прощения, если вы накричали на ребёнка несправедливо.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lastRenderedPageBreak/>
        <w:t>Не бойтесь сказать ребёнку, что вы чувствуете, когда устали, раздражены, бурно на всё реагируете. Потому что вспышки капризов у детей также чаще всего происходят, когда ребёнок находится на грани сил. Откровенный разговор с ребенком поможет всё наладить и научит ребёнка говорить «извините, прошу прощения».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9.Думайте наперёд, чтобы избежать проблем.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Будет лучше, если запрещённые вещи будут убраны подальше от детей, чтобы избежать упрямства и капризов, чем пилить их, чтобы они не трогали их, или наказывали их за упрямое желание достать их.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10.Создайте условия для занятия интересным делом.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Ребёнок должен иметь только ему принадлежащее место, где он может хранить важные для него вещи. Уважайте его собственность, не прерывая его деятельность. Для него она важна.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11.Представляйте достаточно времени для самостоятельного выполнения действий.</w:t>
      </w:r>
    </w:p>
    <w:p w:rsidR="003A65DE" w:rsidRPr="003A65DE" w:rsidRDefault="003A65DE" w:rsidP="003A65DE">
      <w:pPr>
        <w:pStyle w:val="a7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3A65DE">
        <w:rPr>
          <w:sz w:val="28"/>
          <w:szCs w:val="28"/>
        </w:rPr>
        <w:t>Заранее предупреждайте ребёнка о смене деятельности. Ребёнок должен иметь достаточно времени для логического завершения предыдущей деятельности и подготовки к предстоящей.</w:t>
      </w:r>
    </w:p>
    <w:p w:rsidR="003A65DE" w:rsidRDefault="003A65DE" w:rsidP="003A6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5DE" w:rsidRDefault="003A65DE" w:rsidP="003A6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5DE" w:rsidRDefault="003A65DE" w:rsidP="003A6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5DE" w:rsidRPr="003A65DE" w:rsidRDefault="003A65DE" w:rsidP="003A65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5DE" w:rsidRPr="003A65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78" w:rsidRDefault="000B3478" w:rsidP="003A65DE">
      <w:pPr>
        <w:spacing w:after="0" w:line="240" w:lineRule="auto"/>
      </w:pPr>
      <w:r>
        <w:separator/>
      </w:r>
    </w:p>
  </w:endnote>
  <w:endnote w:type="continuationSeparator" w:id="0">
    <w:p w:rsidR="000B3478" w:rsidRDefault="000B3478" w:rsidP="003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2367"/>
      <w:docPartObj>
        <w:docPartGallery w:val="Page Numbers (Bottom of Page)"/>
        <w:docPartUnique/>
      </w:docPartObj>
    </w:sdtPr>
    <w:sdtEndPr/>
    <w:sdtContent>
      <w:p w:rsidR="003A65DE" w:rsidRDefault="003A65DE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-1070611</wp:posOffset>
                  </wp:positionH>
                  <wp:positionV relativeFrom="paragraph">
                    <wp:posOffset>-24130</wp:posOffset>
                  </wp:positionV>
                  <wp:extent cx="8162925" cy="38100"/>
                  <wp:effectExtent l="0" t="0" r="28575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162925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6DD66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-1.9pt" to="55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2AC5">
          <w:rPr>
            <w:noProof/>
          </w:rPr>
          <w:t>4</w:t>
        </w:r>
        <w:r>
          <w:fldChar w:fldCharType="end"/>
        </w:r>
      </w:p>
    </w:sdtContent>
  </w:sdt>
  <w:p w:rsidR="003A65DE" w:rsidRDefault="003A6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78" w:rsidRDefault="000B3478" w:rsidP="003A65DE">
      <w:pPr>
        <w:spacing w:after="0" w:line="240" w:lineRule="auto"/>
      </w:pPr>
      <w:r>
        <w:separator/>
      </w:r>
    </w:p>
  </w:footnote>
  <w:footnote w:type="continuationSeparator" w:id="0">
    <w:p w:rsidR="000B3478" w:rsidRDefault="000B3478" w:rsidP="003A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41"/>
    <w:multiLevelType w:val="multilevel"/>
    <w:tmpl w:val="9FF85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D7D31"/>
    <w:multiLevelType w:val="multilevel"/>
    <w:tmpl w:val="3002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C4BDE"/>
    <w:multiLevelType w:val="multilevel"/>
    <w:tmpl w:val="884AF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D55CD"/>
    <w:multiLevelType w:val="multilevel"/>
    <w:tmpl w:val="A6A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21CB0"/>
    <w:multiLevelType w:val="multilevel"/>
    <w:tmpl w:val="8C0AE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664B8"/>
    <w:multiLevelType w:val="multilevel"/>
    <w:tmpl w:val="69045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E4A5E"/>
    <w:multiLevelType w:val="multilevel"/>
    <w:tmpl w:val="6BBA5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3126E"/>
    <w:multiLevelType w:val="multilevel"/>
    <w:tmpl w:val="6CEAB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0171E"/>
    <w:multiLevelType w:val="multilevel"/>
    <w:tmpl w:val="1932D2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C6163"/>
    <w:multiLevelType w:val="hybridMultilevel"/>
    <w:tmpl w:val="0804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D38F6"/>
    <w:multiLevelType w:val="multilevel"/>
    <w:tmpl w:val="08260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35DA4"/>
    <w:multiLevelType w:val="multilevel"/>
    <w:tmpl w:val="3DA8D3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C4EB2"/>
    <w:multiLevelType w:val="multilevel"/>
    <w:tmpl w:val="815E5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A7894"/>
    <w:multiLevelType w:val="multilevel"/>
    <w:tmpl w:val="0F743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83A54"/>
    <w:multiLevelType w:val="multilevel"/>
    <w:tmpl w:val="D94CC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D5708"/>
    <w:multiLevelType w:val="multilevel"/>
    <w:tmpl w:val="34726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D2E56"/>
    <w:multiLevelType w:val="multilevel"/>
    <w:tmpl w:val="87DA2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420FF"/>
    <w:multiLevelType w:val="multilevel"/>
    <w:tmpl w:val="32C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A1C54"/>
    <w:multiLevelType w:val="multilevel"/>
    <w:tmpl w:val="D722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13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CA"/>
    <w:rsid w:val="000B3478"/>
    <w:rsid w:val="00225841"/>
    <w:rsid w:val="002372CA"/>
    <w:rsid w:val="00262AC5"/>
    <w:rsid w:val="003A65DE"/>
    <w:rsid w:val="003F690E"/>
    <w:rsid w:val="005839D6"/>
    <w:rsid w:val="007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2F18"/>
  <w15:chartTrackingRefBased/>
  <w15:docId w15:val="{401F89DC-EB6B-4BD0-A944-D206E4C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5DE"/>
  </w:style>
  <w:style w:type="paragraph" w:styleId="a5">
    <w:name w:val="footer"/>
    <w:basedOn w:val="a"/>
    <w:link w:val="a6"/>
    <w:uiPriority w:val="99"/>
    <w:unhideWhenUsed/>
    <w:rsid w:val="003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5DE"/>
  </w:style>
  <w:style w:type="paragraph" w:styleId="a7">
    <w:name w:val="Normal (Web)"/>
    <w:basedOn w:val="a"/>
    <w:uiPriority w:val="99"/>
    <w:semiHidden/>
    <w:unhideWhenUsed/>
    <w:rsid w:val="003A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65D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A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Малофеев Иван</cp:lastModifiedBy>
  <cp:revision>4</cp:revision>
  <dcterms:created xsi:type="dcterms:W3CDTF">2017-09-26T06:52:00Z</dcterms:created>
  <dcterms:modified xsi:type="dcterms:W3CDTF">2022-06-20T11:06:00Z</dcterms:modified>
</cp:coreProperties>
</file>