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882" w:rsidRPr="008C7882" w:rsidRDefault="008C7882" w:rsidP="001C299F">
      <w:pPr>
        <w:jc w:val="both"/>
        <w:rPr>
          <w:b/>
          <w:color w:val="0070C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393939"/>
          <w:sz w:val="32"/>
          <w:szCs w:val="32"/>
        </w:rPr>
        <w:t xml:space="preserve">                             </w:t>
      </w:r>
      <w:r w:rsidRPr="008C7882">
        <w:rPr>
          <w:b/>
          <w:color w:val="0070C0"/>
          <w:sz w:val="32"/>
          <w:szCs w:val="32"/>
        </w:rPr>
        <w:t xml:space="preserve">Ребенок вырвался   из рук </w:t>
      </w:r>
      <w:r w:rsidR="00EB4F20">
        <w:rPr>
          <w:b/>
          <w:color w:val="0070C0"/>
          <w:sz w:val="32"/>
          <w:szCs w:val="32"/>
        </w:rPr>
        <w:t xml:space="preserve"> 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Чтобы научить своего ребенка транспортной культуре, родителям, прежде всего, следует самим овладеть хотя бы азами транспортной психологии.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Зачастую ре</w:t>
      </w:r>
      <w:r w:rsidR="00CC707E">
        <w:rPr>
          <w:color w:val="000000"/>
          <w:sz w:val="28"/>
          <w:szCs w:val="28"/>
        </w:rPr>
        <w:t>бенок попадает в ДТП в присутст</w:t>
      </w:r>
      <w:r>
        <w:rPr>
          <w:color w:val="000000"/>
          <w:sz w:val="28"/>
          <w:szCs w:val="28"/>
        </w:rPr>
        <w:t>вии взрослых.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Наверное, ситуационный анализ надо начать именно с этих случаев.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Вот один из характерных примеров. Мама с четырехлетним сыном стояли у края тротуара, ждали, пока проедут машины. </w:t>
      </w:r>
      <w:proofErr w:type="gramStart"/>
      <w:r>
        <w:rPr>
          <w:color w:val="000000"/>
          <w:sz w:val="28"/>
          <w:szCs w:val="28"/>
        </w:rPr>
        <w:t>Мама</w:t>
      </w:r>
      <w:r w:rsidR="008C78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видит:  слева мопед, справа </w:t>
      </w:r>
      <w:r w:rsidR="008C78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«Жигули» —  ждем, дальше...  видел </w:t>
      </w:r>
      <w:r w:rsidR="008C78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  «Жигули».</w:t>
      </w:r>
      <w:proofErr w:type="gramEnd"/>
      <w:r>
        <w:rPr>
          <w:color w:val="000000"/>
          <w:sz w:val="28"/>
          <w:szCs w:val="28"/>
        </w:rPr>
        <w:t xml:space="preserve"> Почему мама медлит?! —  подумал  сын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вырвал руку и побежал через дорогу. Был тут же сбит  мопедом и тяжело пострадал.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Почему мама молчала? Почему не поддержива</w:t>
      </w:r>
      <w:r>
        <w:rPr>
          <w:color w:val="000000"/>
          <w:sz w:val="28"/>
          <w:szCs w:val="28"/>
        </w:rPr>
        <w:softHyphen/>
        <w:t>ла информационный контакт, а проще говоря, разговор с мальчиком? Тогда бы она тем самым контролировала его поведение, и несчастья не произошло бы.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165100</wp:posOffset>
            </wp:positionV>
            <wp:extent cx="2323465" cy="2406650"/>
            <wp:effectExtent l="38100" t="19050" r="19685" b="127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 contrast="36000"/>
                    </a:blip>
                    <a:srcRect l="3305" t="2016" r="5060" b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40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Нужно было учить ребенка наблюдать: вместе с ним всматриваться вдаль, соревноваться, кто пер</w:t>
      </w:r>
      <w:r>
        <w:rPr>
          <w:color w:val="000000"/>
          <w:sz w:val="28"/>
          <w:szCs w:val="28"/>
        </w:rPr>
        <w:softHyphen/>
        <w:t>вый увидит автомобиль, мотоцикл — любое транспортное средство и с какой стороны.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мама допустила сразу две гру</w:t>
      </w:r>
      <w:r>
        <w:rPr>
          <w:color w:val="000000"/>
          <w:sz w:val="28"/>
          <w:szCs w:val="28"/>
        </w:rPr>
        <w:softHyphen/>
        <w:t>бые ошибки: не привлекла сына  к наблюдению за дорогой, показывая ему и мопед слева, и машину справа, не учила сына «читать дорогу». И второе: надо уметь держать ребенка за руку абсолютно на</w:t>
      </w:r>
      <w:r>
        <w:rPr>
          <w:color w:val="000000"/>
          <w:sz w:val="28"/>
          <w:szCs w:val="28"/>
        </w:rPr>
        <w:softHyphen/>
        <w:t>дежно. А между тем проведенный ситуационный анализ по</w:t>
      </w:r>
      <w:r>
        <w:rPr>
          <w:color w:val="000000"/>
          <w:sz w:val="28"/>
          <w:szCs w:val="28"/>
        </w:rPr>
        <w:softHyphen/>
        <w:t xml:space="preserve">казал около шести процентов детей из </w:t>
      </w:r>
      <w:proofErr w:type="gramStart"/>
      <w:r>
        <w:rPr>
          <w:color w:val="000000"/>
          <w:sz w:val="28"/>
          <w:szCs w:val="28"/>
        </w:rPr>
        <w:t>числа</w:t>
      </w:r>
      <w:proofErr w:type="gramEnd"/>
      <w:r>
        <w:rPr>
          <w:color w:val="000000"/>
          <w:sz w:val="28"/>
          <w:szCs w:val="28"/>
        </w:rPr>
        <w:t xml:space="preserve"> попавших под машину — вырвались из рук сопровождавших их родителей. 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Эти примеры заставляют анализировать, пра</w:t>
      </w:r>
      <w:r>
        <w:rPr>
          <w:color w:val="000000"/>
          <w:sz w:val="28"/>
          <w:szCs w:val="28"/>
        </w:rPr>
        <w:softHyphen/>
        <w:t>вильно ли мы держим детей за руку. Обычно «кисть в кисть». Это — некий «шарнир», из кото</w:t>
      </w:r>
      <w:r>
        <w:rPr>
          <w:color w:val="000000"/>
          <w:sz w:val="28"/>
          <w:szCs w:val="28"/>
        </w:rPr>
        <w:softHyphen/>
        <w:t>рого ребенок довольно легко «выкручивает» свою ручку. Особенно если он сделает это внезапно. Правильно держать ребенка за руку надо чуть вы</w:t>
      </w:r>
      <w:r>
        <w:rPr>
          <w:color w:val="000000"/>
          <w:sz w:val="28"/>
          <w:szCs w:val="28"/>
        </w:rPr>
        <w:softHyphen/>
        <w:t>ше кисти, так сказать за «палочку». Конечно, и опытные водители, в отличие от нас, пешеходов, транспортных дилетан</w:t>
      </w:r>
      <w:r>
        <w:rPr>
          <w:color w:val="000000"/>
          <w:sz w:val="28"/>
          <w:szCs w:val="28"/>
        </w:rPr>
        <w:softHyphen/>
        <w:t xml:space="preserve">тов, должны постоянно быть начеку.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686050" cy="1473200"/>
            <wp:effectExtent l="19050" t="19050" r="19050" b="12700"/>
            <wp:wrapTight wrapText="bothSides">
              <wp:wrapPolygon edited="0">
                <wp:start x="-153" y="-279"/>
                <wp:lineTo x="-153" y="21786"/>
                <wp:lineTo x="21753" y="21786"/>
                <wp:lineTo x="21753" y="-279"/>
                <wp:lineTo x="-153" y="-27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 contrast="24000"/>
                    </a:blip>
                    <a:srcRect l="862" t="5188" r="1724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7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Почему же дети так часто пытаются вырваться, а взрослые так часто оказываются не в состоянии их удержать?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Очень просто это — бытовая привычка!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Мы все живем в мире без машин: в доме, </w:t>
      </w:r>
      <w:r w:rsidR="00A14111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пар</w:t>
      </w:r>
      <w:r>
        <w:rPr>
          <w:color w:val="000000"/>
          <w:sz w:val="28"/>
          <w:szCs w:val="28"/>
        </w:rPr>
        <w:softHyphen/>
        <w:t>ке, в лесу. Поэтому привыкаем не думать о нали</w:t>
      </w:r>
      <w:r>
        <w:rPr>
          <w:color w:val="000000"/>
          <w:sz w:val="28"/>
          <w:szCs w:val="28"/>
        </w:rPr>
        <w:softHyphen/>
        <w:t>чии транспортных средств. Особенно дети в ран</w:t>
      </w:r>
      <w:r>
        <w:rPr>
          <w:color w:val="000000"/>
          <w:sz w:val="28"/>
          <w:szCs w:val="28"/>
        </w:rPr>
        <w:softHyphen/>
        <w:t>нем возрасте.</w:t>
      </w: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177800</wp:posOffset>
            </wp:positionV>
            <wp:extent cx="2216150" cy="2381250"/>
            <wp:effectExtent l="19050" t="19050" r="12700" b="19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12000"/>
                    </a:blip>
                    <a:srcRect l="13872" t="1791" r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701EE6" w:rsidRDefault="00701EE6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881F59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Взгляните на рис</w:t>
      </w:r>
      <w:r w:rsidR="00881F59">
        <w:rPr>
          <w:color w:val="000000"/>
          <w:sz w:val="28"/>
          <w:szCs w:val="28"/>
        </w:rPr>
        <w:t>унки</w:t>
      </w:r>
      <w:r>
        <w:rPr>
          <w:color w:val="000000"/>
          <w:sz w:val="28"/>
          <w:szCs w:val="28"/>
        </w:rPr>
        <w:t xml:space="preserve">. </w:t>
      </w:r>
    </w:p>
    <w:p w:rsidR="001C299F" w:rsidRDefault="00A14111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Рис. </w:t>
      </w:r>
      <w:r w:rsidR="001C299F" w:rsidRPr="00881F59">
        <w:rPr>
          <w:color w:val="000000"/>
          <w:sz w:val="28"/>
          <w:szCs w:val="28"/>
        </w:rPr>
        <w:t xml:space="preserve">1, 2: </w:t>
      </w:r>
      <w:r w:rsidR="001C299F">
        <w:rPr>
          <w:color w:val="000000"/>
          <w:sz w:val="28"/>
          <w:szCs w:val="28"/>
        </w:rPr>
        <w:t>обычная сценка — ребе</w:t>
      </w:r>
      <w:r w:rsidR="001C299F">
        <w:rPr>
          <w:color w:val="000000"/>
          <w:sz w:val="28"/>
          <w:szCs w:val="28"/>
        </w:rPr>
        <w:softHyphen/>
        <w:t>нок привычно вырвался, родители привычно отпу</w:t>
      </w:r>
      <w:r w:rsidR="001C299F">
        <w:rPr>
          <w:color w:val="000000"/>
          <w:sz w:val="28"/>
          <w:szCs w:val="28"/>
        </w:rPr>
        <w:softHyphen/>
        <w:t xml:space="preserve">стили... </w:t>
      </w:r>
      <w:r>
        <w:rPr>
          <w:color w:val="000000"/>
          <w:sz w:val="28"/>
          <w:szCs w:val="28"/>
        </w:rPr>
        <w:t>П</w:t>
      </w:r>
      <w:r w:rsidR="001C299F">
        <w:rPr>
          <w:color w:val="000000"/>
          <w:sz w:val="28"/>
          <w:szCs w:val="28"/>
        </w:rPr>
        <w:t>ривычка — бытовая.</w:t>
      </w:r>
    </w:p>
    <w:p w:rsidR="001C299F" w:rsidRDefault="001C299F" w:rsidP="001C29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рис. </w:t>
      </w:r>
      <w:r w:rsidR="00A1411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— ее следствие: ребенок вырывается из рук, а мама не была готова крепко держать сына за руку...</w:t>
      </w:r>
    </w:p>
    <w:p w:rsidR="001C299F" w:rsidRDefault="001C299F" w:rsidP="001C299F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рис. 5 показано, «как не надо» делать родителям.</w:t>
      </w:r>
    </w:p>
    <w:p w:rsidR="001C299F" w:rsidRDefault="001C299F" w:rsidP="001C299F">
      <w:pPr>
        <w:ind w:firstLine="708"/>
        <w:rPr>
          <w:color w:val="000000"/>
          <w:sz w:val="28"/>
          <w:szCs w:val="28"/>
        </w:rPr>
      </w:pPr>
    </w:p>
    <w:p w:rsidR="001C299F" w:rsidRDefault="001C299F" w:rsidP="001C299F">
      <w:pPr>
        <w:ind w:firstLine="708"/>
      </w:pPr>
    </w:p>
    <w:p w:rsidR="001C299F" w:rsidRDefault="001C299F" w:rsidP="001C299F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C299F" w:rsidRDefault="001C299F" w:rsidP="001C299F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C299F" w:rsidRDefault="001C299F" w:rsidP="001C299F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8B61D5" w:rsidRDefault="008B61D5" w:rsidP="001C299F">
      <w:pPr>
        <w:ind w:left="-709" w:firstLine="709"/>
      </w:pPr>
    </w:p>
    <w:sectPr w:rsidR="008B61D5" w:rsidSect="008B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99F"/>
    <w:rsid w:val="000010ED"/>
    <w:rsid w:val="000C0B7C"/>
    <w:rsid w:val="0016181E"/>
    <w:rsid w:val="001C299F"/>
    <w:rsid w:val="00214C53"/>
    <w:rsid w:val="00666EC5"/>
    <w:rsid w:val="00701EE6"/>
    <w:rsid w:val="00710A99"/>
    <w:rsid w:val="00777362"/>
    <w:rsid w:val="008038DC"/>
    <w:rsid w:val="00881F59"/>
    <w:rsid w:val="008B61D5"/>
    <w:rsid w:val="008C3331"/>
    <w:rsid w:val="008C7882"/>
    <w:rsid w:val="009D192E"/>
    <w:rsid w:val="00A14111"/>
    <w:rsid w:val="00C47C8E"/>
    <w:rsid w:val="00C973CF"/>
    <w:rsid w:val="00CC707E"/>
    <w:rsid w:val="00E17AA3"/>
    <w:rsid w:val="00EB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9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9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241-user</cp:lastModifiedBy>
  <cp:revision>2</cp:revision>
  <dcterms:created xsi:type="dcterms:W3CDTF">2017-10-18T05:48:00Z</dcterms:created>
  <dcterms:modified xsi:type="dcterms:W3CDTF">2017-10-18T05:48:00Z</dcterms:modified>
</cp:coreProperties>
</file>